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检验服务项目须知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标本采集是否正确将直接决定检验结果的可靠性，请各位患者务必重视标本的采集规范！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一、血液采集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1、抽血前的注意事项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、在抽血化验的前几天，一定注意不要饮酒，饮酒会影响肝功能的检验结果。另外，不要吃含糖高的食物、含糖的饮料，不要吃高脂肪的食物以及高嘌呤食物，以免影响血糖、血脂的检验结果。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②、检验前最好饮过多的水和剧烈运动（急诊除外）以免影响检验结果。在抽血的前一天晚上，一定要注意清淡的饮食，而且在前天晚上的20点之后，尽量的不要吃东西、不要喝水。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③、晕血的患者应提前告知医务人员，采血时必须有家属陪同，预防采血时栽倒等突然情况造成的伤害。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br w:type="textWrapping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2、抽血后的注意事项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、做血样检验时，请您不要紧张，配合检验人员采血后，按紧棉签，稍作休息再离开。如出现心慌、出汗、不适等现象，请不要离开座位，以免跌倒造成损伤，必要时呼喊寻求医务人员帮助。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②、抽血后按紧棉签5-10分钟，中途不要来回看是否还在出血，也不要揉搓按压位置，按住不要动就行。按压时间短或没按准位置，会导致局部皮下血肿和淤青。若局部出现淤血，24小时后用温热毛巾湿敷，可促进吸收，一般一周内可自行消失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③、采血后，检验人员会根据您检验内容，告知您何时取检验报告单。采血后可以离开做其它检查。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br w:type="textWrapping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3、其它注意事项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、检查糖耐量患者因需要采集多次血样，应八点准时到窗口抽血并提前准备好糖水，采完空腹血后，按喝糖水的时间来计算其它几次的采血时间。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二、大便常规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、缴费后窗口工作人员会提供采集大便标本容器，容器内有勺子，软便取一平勺即可，稀便可取三四勺。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2、大便外观如无异常，应从粪便表面、深处、粪端等不同部位取材；如大便有血丝、粘液、脓液等异常外观，应挑取有血丝、粘液、脓液或其他异常外观的部分送检。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3、最难留取的就是新生儿的大便，可以选用干净、干燥的塑料袋，请不要在卫生纸、棉签等吸水性材料上留取标本，以免影响细胞等有形成分检查结果的准确性。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4、大便标本留取后尽快送检，一般要求一小时内送检。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5、大便常规标本留取后送往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检验科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检查。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br w:type="textWrapping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三、尿常规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、做尿常规检查，要用窗口工作人员提供的容器取新鲜尿标本及时送检，尿标本放置数小时后，白细胞即可被破坏。一般最长两小时内送检。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2、女性应避免生理期检查尿常规。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3、尿常规标本留取后送往一号窗口检查。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四、细菌培养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（任何细菌培养都应在使用抗生素前或停用抗生素三天之后进行）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1、痰培养：清晨痰量多，含菌量亦大，可先用洁口液，再用凉开水或生理盐水漱口，以除去口腔中细菌，深吸气后用力咳出1－2口痰于广口无菌容器中。尽量咳出深部痰，不可取唾液或漱口水送检。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2、尿培养：以取晨尿为最佳，女性患者应该彻底清洗外阴和尿道口周围，男性患者应注意彻底清洗干净包皮内的分泌物，留取过程中不要污染无菌容器，注意要留取中段尿，留取尿液以后要及时送检。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3、大便培养：取粪便可以用棉签采取约花生米大小一块新鲜粪便，装入无菌容器送检。如果大便有粘液脓血等外观时，需挑取有粘液、脓血或其他外观的部分送检。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4、细菌培养标本留取后送往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门诊楼一楼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检验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标本接收处。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7" w:beforeAutospacing="0" w:after="240" w:afterAutospacing="0" w:line="315" w:lineRule="atLeast"/>
        <w:ind w:left="144" w:right="144" w:firstLine="0"/>
        <w:jc w:val="center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hanging="36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7" w:beforeAutospacing="0" w:after="187" w:afterAutospacing="0" w:line="315" w:lineRule="atLeast"/>
        <w:ind w:left="0" w:right="144" w:firstLine="420"/>
        <w:jc w:val="center"/>
        <w:rPr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1"/>
          <w:szCs w:val="31"/>
          <w:shd w:val="clear" w:fill="FFFFFF"/>
        </w:rPr>
        <w:t>检查流程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hanging="36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7" w:beforeAutospacing="0" w:after="187" w:afterAutospacing="0" w:line="315" w:lineRule="atLeast"/>
        <w:ind w:left="0" w:right="144" w:firstLine="420"/>
        <w:jc w:val="both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1"/>
          <w:szCs w:val="31"/>
          <w:shd w:val="clear" w:fill="FFFFFF"/>
        </w:rPr>
        <w:t>挂号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➞医生下检查医嘱➞缴费➞一楼检验窗口刷信息➞完成标本采集➞在规定时间取报告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09A314"/>
    <w:multiLevelType w:val="multilevel"/>
    <w:tmpl w:val="5709A314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MzYzMDU3NTAwMWQxNzc4OTVhM2VhOGU0MjFkMjMifQ=="/>
  </w:docVars>
  <w:rsids>
    <w:rsidRoot w:val="00000000"/>
    <w:rsid w:val="4D583066"/>
    <w:rsid w:val="77A6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2024-06-21T08:59:00Z</dcterms:created>
  <dc:creator>Administrator</dc:creator>
  <cp:lastModifiedBy>Y6669</cp:lastModifiedBy>
  <dcterms:modified xsi:type="dcterms:W3CDTF">2024-06-22T02:22:03Z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DBDBF8C2CD934CBF9CBF204A9CBB1118_12</vt:lpwstr>
  </property>
</Properties>
</file>