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2022年5月26日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0" w:firstLineChars="0"/>
        <w:jc w:val="center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thick"/>
          <w:lang w:val="en-US" w:eastAsia="zh-CN"/>
        </w:rPr>
        <w:t xml:space="preserve">     马兰屯镇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（镇/街）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戒烟门诊设置情况一览表</w:t>
      </w:r>
    </w:p>
    <w:p>
      <w:pPr>
        <w:pStyle w:val="4"/>
        <w:ind w:firstLine="0" w:firstLineChars="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shd w:val="clear" w:color="auto" w:fill="FFFFFF"/>
          <w:lang w:val="en-US" w:eastAsia="zh-CN"/>
        </w:rPr>
        <w:t xml:space="preserve">         联系人：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   王檀      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u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 xml:space="preserve">        0632-6712676     </w:t>
      </w:r>
      <w:r>
        <w:rPr>
          <w:rFonts w:hint="eastAsia" w:ascii="仿宋_GB2312" w:hAnsi="仿宋_GB2312" w:eastAsia="仿宋_GB2312" w:cs="仿宋_GB2312"/>
          <w:b w:val="0"/>
          <w:bCs/>
          <w:color w:val="191919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6"/>
        <w:tblW w:w="14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92"/>
        <w:gridCol w:w="1335"/>
        <w:gridCol w:w="1175"/>
        <w:gridCol w:w="767"/>
        <w:gridCol w:w="1762"/>
        <w:gridCol w:w="988"/>
        <w:gridCol w:w="1038"/>
        <w:gridCol w:w="999"/>
        <w:gridCol w:w="21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戒烟门诊名称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所在市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所在县</w:t>
            </w:r>
          </w:p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所在医疗机构全称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是否独立设置戒烟门诊（如否，则挂靠科室）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  <w:lang w:val="en-US" w:eastAsia="zh-CN"/>
              </w:rPr>
              <w:t>每周具体开诊时间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戒烟门诊工作人员数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控烟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门诊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黑体" w:hAnsi="黑体" w:eastAsia="黑体" w:cs="黑体"/>
                <w:b w:val="0"/>
                <w:bCs/>
                <w:color w:val="191919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是否设立咨询热线（如有，具体号码）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马兰屯镇戒烟门诊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枣庄市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台儿庄区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马兰屯镇卫生院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after="0" w:afterAutospacing="0"/>
              <w:jc w:val="both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一级甲等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全天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eastAsia="zh-CN"/>
              </w:rPr>
              <w:t>王檀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hint="default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0632-6712676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0632-6712676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after="0" w:afterAutospacing="0"/>
              <w:jc w:val="center"/>
              <w:rPr>
                <w:rFonts w:ascii="仿宋" w:hAnsi="仿宋" w:eastAsia="仿宋" w:cs="仿宋"/>
                <w:b w:val="0"/>
                <w:bCs/>
                <w:color w:val="191919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5"/>
        <w:tblW w:w="130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277"/>
        <w:gridCol w:w="1686"/>
        <w:gridCol w:w="871"/>
        <w:gridCol w:w="1686"/>
        <w:gridCol w:w="2094"/>
        <w:gridCol w:w="2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0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台儿庄区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</w:rPr>
              <w:t>2022年“世界无烟日”宣传活动统计表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/单位</w:t>
            </w: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覆盖总人次</w:t>
            </w:r>
          </w:p>
        </w:tc>
        <w:tc>
          <w:tcPr>
            <w:tcW w:w="2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发放/张贴宣传材料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（万份）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宣传站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培训讲座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竞赛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媒体合作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eastAsia="zh-CN"/>
              </w:rPr>
              <w:t>马兰屯镇卫生院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kern w:val="0"/>
                <w:sz w:val="22"/>
                <w:lang w:val="en-US" w:eastAsia="zh-CN"/>
              </w:rPr>
              <w:t>√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default" w:ascii="Arial" w:hAnsi="Arial" w:cs="Arial" w:eastAsiaTheme="minorEastAsia"/>
                <w:b w:val="0"/>
                <w:bCs/>
                <w:color w:val="000000"/>
                <w:kern w:val="0"/>
                <w:sz w:val="22"/>
                <w:lang w:val="en-US" w:eastAsia="zh-CN"/>
              </w:rPr>
              <w:t>√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1364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1.2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jc2YTFjYmYyZmE5ZDgwYTAxZjcyNDI4NjZkMmEifQ=="/>
  </w:docVars>
  <w:rsids>
    <w:rsidRoot w:val="1BD56BEC"/>
    <w:rsid w:val="1BD56BEC"/>
    <w:rsid w:val="28D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293</Characters>
  <Lines>0</Lines>
  <Paragraphs>0</Paragraphs>
  <TotalTime>2</TotalTime>
  <ScaleCrop>false</ScaleCrop>
  <LinksUpToDate>false</LinksUpToDate>
  <CharactersWithSpaces>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2022-05-30T02:11:00Z</dcterms:created>
  <dc:creator>Administrator</dc:creator>
  <cp:lastModifiedBy>Administrator</cp:lastModifiedBy>
  <dcterms:modified xsi:type="dcterms:W3CDTF">2022-05-30T03:13:09Z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4413AB78F7D243B1BFD09847D824A243</vt:lpwstr>
  </property>
</Properties>
</file>