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21" w:hanging="5421" w:hangingChars="1500"/>
        <w:jc w:val="center"/>
        <w:rPr>
          <w:rFonts w:ascii="方正小标宋简体" w:eastAsia="方正小标宋简体" w:hAnsiTheme="majorEastAsia"/>
          <w:b/>
          <w:sz w:val="36"/>
          <w:szCs w:val="36"/>
        </w:rPr>
      </w:pPr>
      <w:r>
        <w:rPr>
          <w:rFonts w:hint="eastAsia" w:ascii="方正小标宋简体" w:eastAsia="方正小标宋简体" w:hAnsiTheme="majorEastAsia"/>
          <w:b/>
          <w:sz w:val="36"/>
          <w:szCs w:val="36"/>
        </w:rPr>
        <w:t>台儿庄区明远实验小学</w:t>
      </w:r>
    </w:p>
    <w:p>
      <w:pPr>
        <w:ind w:left="5421" w:hanging="5421" w:hangingChars="1500"/>
        <w:jc w:val="center"/>
        <w:rPr>
          <w:rFonts w:ascii="方正小标宋简体" w:eastAsia="方正小标宋简体" w:hAnsiTheme="majorEastAsia"/>
          <w:b/>
          <w:sz w:val="36"/>
          <w:szCs w:val="36"/>
        </w:rPr>
      </w:pPr>
      <w:r>
        <w:rPr>
          <w:rFonts w:hint="eastAsia" w:ascii="方正小标宋简体" w:eastAsia="方正小标宋简体" w:hAnsiTheme="majorEastAsia"/>
          <w:b/>
          <w:sz w:val="36"/>
          <w:szCs w:val="36"/>
        </w:rPr>
        <w:t>“书香少年、书香班级、书香家庭”评选方案</w:t>
      </w:r>
    </w:p>
    <w:p>
      <w:pPr>
        <w:ind w:left="5400" w:hanging="5400" w:hangingChars="1500"/>
        <w:rPr>
          <w:rFonts w:ascii="方正小标宋简体" w:eastAsia="方正小标宋简体" w:hAnsiTheme="majorEastAsia"/>
          <w:sz w:val="36"/>
          <w:szCs w:val="36"/>
        </w:rPr>
      </w:pPr>
    </w:p>
    <w:p>
      <w:pPr>
        <w:spacing w:line="360" w:lineRule="auto"/>
        <w:ind w:firstLine="560" w:firstLineChars="200"/>
        <w:rPr>
          <w:rFonts w:ascii="仿宋_GB2312" w:eastAsia="仿宋_GB2312"/>
          <w:sz w:val="28"/>
          <w:szCs w:val="28"/>
        </w:rPr>
      </w:pPr>
      <w:r>
        <w:rPr>
          <w:rFonts w:hint="eastAsia" w:ascii="仿宋_GB2312" w:eastAsia="仿宋_GB2312"/>
          <w:sz w:val="28"/>
          <w:szCs w:val="28"/>
        </w:rPr>
        <w:t>为认真贯彻落实《枣庄市小学语文中华经典诵读活动实施方案》要求，积极营造良好的书香校园、书香班级、书香</w:t>
      </w:r>
      <w:bookmarkStart w:id="0" w:name="_GoBack"/>
      <w:bookmarkEnd w:id="0"/>
      <w:r>
        <w:rPr>
          <w:rFonts w:hint="eastAsia" w:ascii="仿宋_GB2312" w:eastAsia="仿宋_GB2312"/>
          <w:sz w:val="28"/>
          <w:szCs w:val="28"/>
        </w:rPr>
        <w:t>家庭氛围，鼓励和引导学生爱读书、读好书、善读书，使读书真正成为学生一种良好的习惯和家长共同的精神追求，大力推动全民阅读，深入实施中华经典诵读工程，传承弘扬中华优秀文化，真正落实立德树人根本任务，为学生的美好人生打下鲜明中国底色，倾力建设书香校园，学校将在全校进行“书香少年、书香班级、书香家庭”评选活动，具体方案如下：</w:t>
      </w:r>
    </w:p>
    <w:p>
      <w:pPr>
        <w:spacing w:line="360" w:lineRule="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一、评比内容及名额分配</w:t>
      </w:r>
    </w:p>
    <w:p>
      <w:pPr>
        <w:spacing w:line="360" w:lineRule="auto"/>
        <w:rPr>
          <w:rFonts w:ascii="仿宋_GB2312" w:eastAsia="仿宋_GB2312"/>
          <w:sz w:val="28"/>
          <w:szCs w:val="28"/>
        </w:rPr>
      </w:pPr>
      <w:r>
        <w:rPr>
          <w:rFonts w:hint="eastAsia" w:ascii="仿宋_GB2312" w:eastAsia="仿宋_GB2312"/>
          <w:sz w:val="28"/>
          <w:szCs w:val="28"/>
        </w:rPr>
        <w:t xml:space="preserve">    1.书香少年：每班择优上报3名学生，再由考核小组进行审核。</w:t>
      </w:r>
    </w:p>
    <w:p>
      <w:pPr>
        <w:spacing w:line="360" w:lineRule="auto"/>
        <w:rPr>
          <w:rFonts w:ascii="仿宋_GB2312" w:eastAsia="仿宋_GB2312"/>
          <w:sz w:val="28"/>
          <w:szCs w:val="28"/>
        </w:rPr>
      </w:pPr>
      <w:r>
        <w:rPr>
          <w:rFonts w:hint="eastAsia" w:ascii="仿宋_GB2312" w:eastAsia="仿宋_GB2312"/>
          <w:sz w:val="28"/>
          <w:szCs w:val="28"/>
        </w:rPr>
        <w:t xml:space="preserve">    2.书香班级：每个班级都必须申报，全校每级部择优评出3个“书香班级”。</w:t>
      </w:r>
    </w:p>
    <w:p>
      <w:pPr>
        <w:spacing w:line="360" w:lineRule="auto"/>
        <w:rPr>
          <w:rFonts w:ascii="仿宋_GB2312" w:eastAsia="仿宋_GB2312"/>
          <w:sz w:val="28"/>
          <w:szCs w:val="28"/>
        </w:rPr>
      </w:pPr>
      <w:r>
        <w:rPr>
          <w:rFonts w:hint="eastAsia" w:ascii="仿宋_GB2312" w:eastAsia="仿宋_GB2312"/>
          <w:sz w:val="28"/>
          <w:szCs w:val="28"/>
        </w:rPr>
        <w:t xml:space="preserve">    3.书香家庭：每班选出2个家庭，全校共评出150个“书香家庭”。</w:t>
      </w:r>
    </w:p>
    <w:p>
      <w:pPr>
        <w:spacing w:line="360" w:lineRule="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二、评定程序</w:t>
      </w:r>
    </w:p>
    <w:p>
      <w:pPr>
        <w:spacing w:line="360" w:lineRule="auto"/>
        <w:rPr>
          <w:rFonts w:ascii="仿宋_GB2312" w:eastAsia="仿宋_GB2312"/>
          <w:sz w:val="28"/>
          <w:szCs w:val="28"/>
        </w:rPr>
      </w:pPr>
      <w:r>
        <w:rPr>
          <w:rFonts w:hint="eastAsia" w:ascii="仿宋_GB2312" w:eastAsia="仿宋_GB2312"/>
          <w:sz w:val="28"/>
          <w:szCs w:val="28"/>
        </w:rPr>
        <w:t xml:space="preserve">    1.书香少年评选：采用学生民主推荐——班主任审查——学校审批三个程序进行。</w:t>
      </w:r>
    </w:p>
    <w:p>
      <w:pPr>
        <w:spacing w:line="360" w:lineRule="auto"/>
        <w:rPr>
          <w:rFonts w:ascii="仿宋_GB2312" w:eastAsia="仿宋_GB2312"/>
          <w:sz w:val="28"/>
          <w:szCs w:val="28"/>
        </w:rPr>
      </w:pPr>
      <w:r>
        <w:rPr>
          <w:rFonts w:hint="eastAsia" w:ascii="仿宋_GB2312" w:eastAsia="仿宋_GB2312"/>
          <w:sz w:val="28"/>
          <w:szCs w:val="28"/>
        </w:rPr>
        <w:t xml:space="preserve">    2.书香班级的评选：班主任申报——学校审批两步进行。</w:t>
      </w:r>
    </w:p>
    <w:p>
      <w:pPr>
        <w:spacing w:line="360" w:lineRule="auto"/>
        <w:rPr>
          <w:rFonts w:ascii="仿宋_GB2312" w:eastAsia="仿宋_GB2312"/>
          <w:sz w:val="28"/>
          <w:szCs w:val="28"/>
        </w:rPr>
      </w:pPr>
      <w:r>
        <w:rPr>
          <w:rFonts w:hint="eastAsia" w:ascii="仿宋_GB2312" w:eastAsia="仿宋_GB2312"/>
          <w:sz w:val="28"/>
          <w:szCs w:val="28"/>
        </w:rPr>
        <w:t xml:space="preserve">    3.书香家庭的评选：家庭自主申报——班主任核实、择优评定——学校审批。</w:t>
      </w:r>
    </w:p>
    <w:p>
      <w:pPr>
        <w:spacing w:line="360" w:lineRule="auto"/>
        <w:ind w:firstLine="570"/>
        <w:rPr>
          <w:rFonts w:ascii="仿宋_GB2312" w:eastAsia="仿宋_GB2312"/>
          <w:b/>
          <w:sz w:val="28"/>
          <w:szCs w:val="28"/>
        </w:rPr>
      </w:pPr>
      <w:r>
        <w:rPr>
          <w:rFonts w:hint="eastAsia" w:ascii="仿宋_GB2312" w:eastAsia="仿宋_GB2312"/>
          <w:b/>
          <w:sz w:val="28"/>
          <w:szCs w:val="28"/>
        </w:rPr>
        <w:t>三、评选时间</w:t>
      </w:r>
    </w:p>
    <w:p>
      <w:pPr>
        <w:spacing w:line="360" w:lineRule="auto"/>
        <w:ind w:firstLine="570"/>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年3月</w:t>
      </w:r>
      <w:r>
        <w:rPr>
          <w:rFonts w:ascii="仿宋_GB2312" w:eastAsia="仿宋_GB2312"/>
          <w:sz w:val="28"/>
          <w:szCs w:val="28"/>
        </w:rPr>
        <w:t>10</w:t>
      </w:r>
      <w:r>
        <w:rPr>
          <w:rFonts w:hint="eastAsia" w:ascii="仿宋_GB2312" w:eastAsia="仿宋_GB2312"/>
          <w:sz w:val="28"/>
          <w:szCs w:val="28"/>
        </w:rPr>
        <w:t>日——</w:t>
      </w:r>
      <w:r>
        <w:rPr>
          <w:rFonts w:ascii="仿宋_GB2312" w:eastAsia="仿宋_GB2312"/>
          <w:sz w:val="28"/>
          <w:szCs w:val="28"/>
        </w:rPr>
        <w:t>5</w:t>
      </w:r>
      <w:r>
        <w:rPr>
          <w:rFonts w:hint="eastAsia" w:ascii="仿宋_GB2312" w:eastAsia="仿宋_GB2312"/>
          <w:sz w:val="28"/>
          <w:szCs w:val="28"/>
        </w:rPr>
        <w:t>月3</w:t>
      </w:r>
      <w:r>
        <w:rPr>
          <w:rFonts w:ascii="仿宋_GB2312" w:eastAsia="仿宋_GB2312"/>
          <w:sz w:val="28"/>
          <w:szCs w:val="28"/>
        </w:rPr>
        <w:t>1</w:t>
      </w:r>
      <w:r>
        <w:rPr>
          <w:rFonts w:hint="eastAsia" w:ascii="仿宋_GB2312" w:eastAsia="仿宋_GB2312"/>
          <w:sz w:val="28"/>
          <w:szCs w:val="28"/>
        </w:rPr>
        <w:t>日</w:t>
      </w:r>
    </w:p>
    <w:p>
      <w:pPr>
        <w:spacing w:line="360" w:lineRule="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四、评选细则</w:t>
      </w:r>
    </w:p>
    <w:p>
      <w:pPr>
        <w:spacing w:line="360" w:lineRule="auto"/>
        <w:rPr>
          <w:rFonts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（一）“书香少年”评选条件：</w:t>
      </w:r>
    </w:p>
    <w:p>
      <w:pPr>
        <w:spacing w:line="360" w:lineRule="auto"/>
        <w:rPr>
          <w:rFonts w:ascii="仿宋_GB2312" w:eastAsia="仿宋_GB2312"/>
          <w:sz w:val="28"/>
          <w:szCs w:val="28"/>
        </w:rPr>
      </w:pPr>
      <w:r>
        <w:rPr>
          <w:rFonts w:hint="eastAsia" w:ascii="仿宋_GB2312" w:eastAsia="仿宋_GB2312"/>
          <w:sz w:val="28"/>
          <w:szCs w:val="28"/>
        </w:rPr>
        <w:t>      1.有较深厚的阅读兴趣和良好的阅读习惯；能在班级和学校发挥模范带头作用；积极参加省市区校组织的各种阅读活动，如</w:t>
      </w:r>
      <w:r>
        <w:rPr>
          <w:rFonts w:hint="eastAsia" w:ascii="仿宋_GB2312" w:eastAsia="仿宋_GB2312"/>
          <w:bCs/>
          <w:sz w:val="28"/>
          <w:szCs w:val="28"/>
        </w:rPr>
        <w:t>“国学小名士”中华经典诵读活动、</w:t>
      </w:r>
      <w:r>
        <w:rPr>
          <w:rFonts w:hint="eastAsia" w:ascii="仿宋_GB2312" w:eastAsia="仿宋_GB2312"/>
          <w:sz w:val="28"/>
          <w:szCs w:val="28"/>
        </w:rPr>
        <w:t>“我是朗读者”大赛、“飞花令”大赛、“寒假读好书”“暑假读好书”、读书征文等活动，成绩优异。</w:t>
      </w:r>
    </w:p>
    <w:p>
      <w:pPr>
        <w:spacing w:line="360" w:lineRule="auto"/>
        <w:rPr>
          <w:rFonts w:ascii="仿宋_GB2312" w:eastAsia="仿宋_GB2312"/>
          <w:sz w:val="28"/>
          <w:szCs w:val="28"/>
        </w:rPr>
      </w:pPr>
      <w:r>
        <w:rPr>
          <w:rFonts w:hint="eastAsia" w:ascii="仿宋_GB2312" w:eastAsia="仿宋_GB2312"/>
          <w:sz w:val="28"/>
          <w:szCs w:val="28"/>
        </w:rPr>
        <w:t>      2.认真阅读学校推荐的必背古诗词和必读书目，在学校开展的古诗词“周查推送”中，诵读篇目数量正确率高。</w:t>
      </w:r>
    </w:p>
    <w:p>
      <w:pPr>
        <w:spacing w:line="360" w:lineRule="auto"/>
        <w:rPr>
          <w:rFonts w:ascii="仿宋_GB2312" w:eastAsia="仿宋_GB2312"/>
          <w:sz w:val="28"/>
          <w:szCs w:val="28"/>
        </w:rPr>
      </w:pPr>
      <w:r>
        <w:rPr>
          <w:rFonts w:hint="eastAsia" w:ascii="仿宋_GB2312" w:eastAsia="仿宋_GB2312"/>
          <w:sz w:val="28"/>
          <w:szCs w:val="28"/>
        </w:rPr>
        <w:t>      3.热爱读书，爱惜图书，读书量大，经常向学校阅览室、班级图书角借阅书籍，能写较为具体生动的读后感和读书笔记。</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4.具有良好的道德品质、扎实的科学文化素质、健康的身心、良好的审美情趣。</w:t>
      </w:r>
    </w:p>
    <w:p>
      <w:pPr>
        <w:spacing w:line="360" w:lineRule="auto"/>
        <w:ind w:firstLine="422" w:firstLineChars="150"/>
        <w:rPr>
          <w:rFonts w:ascii="仿宋_GB2312" w:eastAsia="仿宋_GB2312"/>
          <w:b/>
          <w:sz w:val="28"/>
          <w:szCs w:val="28"/>
        </w:rPr>
      </w:pPr>
      <w:r>
        <w:rPr>
          <w:rFonts w:hint="eastAsia" w:ascii="仿宋_GB2312" w:eastAsia="仿宋_GB2312"/>
          <w:b/>
          <w:sz w:val="28"/>
          <w:szCs w:val="28"/>
        </w:rPr>
        <w:t>“书香少年”评选方法：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1.在班内开展相应活动的基础上，各班评选“书香少年”3名，推荐到学校进行审核。</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2.“书香少年”上交相关评选材料：推荐表，该学生获奖或发表的文章等所有能反映该生读书质量的材料（提交复印件）。</w:t>
      </w:r>
    </w:p>
    <w:p>
      <w:pPr>
        <w:spacing w:line="360" w:lineRule="auto"/>
        <w:ind w:firstLine="422" w:firstLineChars="150"/>
        <w:rPr>
          <w:rFonts w:ascii="仿宋_GB2312" w:eastAsia="仿宋_GB2312"/>
          <w:b/>
          <w:sz w:val="28"/>
          <w:szCs w:val="28"/>
        </w:rPr>
      </w:pPr>
      <w:r>
        <w:rPr>
          <w:rFonts w:hint="eastAsia" w:ascii="仿宋_GB2312" w:eastAsia="仿宋_GB2312"/>
          <w:b/>
          <w:sz w:val="28"/>
          <w:szCs w:val="28"/>
        </w:rPr>
        <w:t>（二）“书香班级”评选条件：</w:t>
      </w:r>
    </w:p>
    <w:p>
      <w:pPr>
        <w:spacing w:line="360" w:lineRule="auto"/>
        <w:ind w:firstLine="420" w:firstLineChars="150"/>
        <w:rPr>
          <w:rFonts w:ascii="仿宋_GB2312" w:eastAsia="仿宋_GB2312"/>
          <w:b/>
          <w:sz w:val="28"/>
          <w:szCs w:val="28"/>
        </w:rPr>
      </w:pPr>
      <w:r>
        <w:rPr>
          <w:rFonts w:hint="eastAsia" w:ascii="仿宋_GB2312" w:eastAsia="仿宋_GB2312"/>
          <w:sz w:val="28"/>
          <w:szCs w:val="28"/>
        </w:rPr>
        <w:t>1.班级阅读氛围浓厚，有书香文化建设，如名人名言、名人读书故事等文化氛围建设，养成“入班即读”良好读书氛围。</w:t>
      </w:r>
    </w:p>
    <w:p>
      <w:pPr>
        <w:spacing w:line="360" w:lineRule="auto"/>
        <w:ind w:firstLine="420" w:firstLineChars="150"/>
        <w:rPr>
          <w:rFonts w:ascii="仿宋_GB2312" w:eastAsia="仿宋_GB2312"/>
          <w:b/>
          <w:sz w:val="28"/>
          <w:szCs w:val="28"/>
        </w:rPr>
      </w:pPr>
      <w:r>
        <w:rPr>
          <w:rFonts w:hint="eastAsia" w:ascii="仿宋_GB2312" w:eastAsia="仿宋_GB2312" w:hAnsiTheme="minorEastAsia"/>
          <w:sz w:val="28"/>
          <w:szCs w:val="28"/>
        </w:rPr>
        <w:t>2.班级建有“图书角</w:t>
      </w:r>
      <w:r>
        <w:rPr>
          <w:rFonts w:hint="eastAsia" w:ascii="仿宋_GB2312" w:eastAsia="仿宋_GB2312" w:hAnsiTheme="minorEastAsia"/>
          <w:b/>
          <w:sz w:val="28"/>
          <w:szCs w:val="28"/>
        </w:rPr>
        <w:t>”，“</w:t>
      </w:r>
      <w:r>
        <w:rPr>
          <w:rFonts w:hint="eastAsia" w:ascii="仿宋_GB2312" w:eastAsia="仿宋_GB2312" w:hAnsiTheme="minorEastAsia"/>
          <w:sz w:val="28"/>
          <w:szCs w:val="28"/>
        </w:rPr>
        <w:t>图书角</w:t>
      </w:r>
      <w:r>
        <w:rPr>
          <w:rFonts w:hint="eastAsia" w:ascii="仿宋_GB2312" w:eastAsia="仿宋_GB2312" w:hAnsiTheme="minorEastAsia"/>
          <w:b/>
          <w:sz w:val="28"/>
          <w:szCs w:val="28"/>
        </w:rPr>
        <w:t>”</w:t>
      </w:r>
      <w:r>
        <w:rPr>
          <w:rFonts w:hint="eastAsia" w:ascii="仿宋_GB2312" w:eastAsia="仿宋_GB2312" w:hAnsiTheme="minorEastAsia"/>
          <w:sz w:val="28"/>
          <w:szCs w:val="28"/>
        </w:rPr>
        <w:t>布置美观实用，图书保存整洁，图书多，内容更新及时。每班人均拥有适合本年段阅读的图书一本以上，建立符合本班特色的借阅制度，并落实专人管理，借阅有登记,阅读率高。</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3.每人每学期完成必读书目，能背诵规定的本年段经典古诗文，在学校开展的经典诵读古诗词“周查推送”中，成绩优异。</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4.积极开展“好书推荐”“好书漂流”等有班级特色的读书交流与阅读指导活动，有创意、有成效。每学期向全班学生推介新书不少于1次。推介目录中必须包括中华经典诵读书目，列明阅读重点，帮助学生品读经典。</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5.积极参加省市区校组织的读书活动，如“国学小名士”中华经典诵读活动、“我是朗读者”大赛、“飞花令”大赛、“寒假读好书”“暑假读好书”等活动，班级参与人数多，成绩优异。</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6.班级建立相应的管理与奖励读书的办法，有小助手组织好“晨诵午读”“课前一诵”、“路队诵读”“升旗仪式”等活动，学生养成有时间就读书的习惯。</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“书香班级”评比方法：</w:t>
      </w:r>
    </w:p>
    <w:p>
      <w:pPr>
        <w:spacing w:line="360" w:lineRule="auto"/>
        <w:rPr>
          <w:rFonts w:ascii="仿宋_GB2312" w:eastAsia="仿宋_GB2312"/>
          <w:sz w:val="28"/>
          <w:szCs w:val="28"/>
        </w:rPr>
      </w:pPr>
      <w:r>
        <w:rPr>
          <w:rFonts w:hint="eastAsia" w:ascii="仿宋_GB2312" w:eastAsia="仿宋_GB2312"/>
          <w:sz w:val="28"/>
          <w:szCs w:val="28"/>
        </w:rPr>
        <w:t>　   1.各班主任先按照评选的要求进行自评，将评选条件提及的材料（证书、奖状、发表文章等）复印件整理、收集。</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2.另外，考核小组将通过查看布置和学生问卷等多种形式对班级的软硬件文化进行了解。</w:t>
      </w:r>
    </w:p>
    <w:p>
      <w:pPr>
        <w:spacing w:line="360" w:lineRule="auto"/>
        <w:ind w:firstLine="422" w:firstLineChars="150"/>
        <w:rPr>
          <w:rFonts w:ascii="仿宋_GB2312" w:eastAsia="仿宋_GB2312"/>
          <w:b/>
          <w:sz w:val="28"/>
          <w:szCs w:val="28"/>
        </w:rPr>
      </w:pPr>
      <w:r>
        <w:rPr>
          <w:rFonts w:hint="eastAsia" w:ascii="仿宋_GB2312" w:eastAsia="仿宋_GB2312"/>
          <w:b/>
          <w:sz w:val="28"/>
          <w:szCs w:val="28"/>
        </w:rPr>
        <w:t>（三）“书香家庭”评选条件：</w:t>
      </w:r>
    </w:p>
    <w:p>
      <w:pPr>
        <w:spacing w:line="360" w:lineRule="auto"/>
        <w:rPr>
          <w:rFonts w:ascii="仿宋_GB2312" w:eastAsia="仿宋_GB2312"/>
          <w:sz w:val="28"/>
          <w:szCs w:val="28"/>
        </w:rPr>
      </w:pPr>
      <w:r>
        <w:rPr>
          <w:rFonts w:hint="eastAsia" w:ascii="仿宋_GB2312" w:eastAsia="仿宋_GB2312"/>
          <w:sz w:val="28"/>
          <w:szCs w:val="28"/>
        </w:rPr>
        <w:t>　　家长是孩子的第一任教师，也是永远的教师。真诚希望家长朋友切实履行家庭教育第一责任人的职责，为了让孩子拥有更美好的明天，我们倡导家长以身作则，家校共育，做孩子们读书的表率，大手拉小手，亲子共读，努力营造书香家庭氛围，争创书香型家长。</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1.有良好的读书环境，有书房或书柜、书架、书桌、台灯等。(有图片展示或文字资料)</w:t>
      </w:r>
    </w:p>
    <w:p>
      <w:pPr>
        <w:spacing w:line="360" w:lineRule="auto"/>
        <w:ind w:firstLine="140" w:firstLineChars="50"/>
        <w:rPr>
          <w:rFonts w:ascii="仿宋_GB2312" w:eastAsia="仿宋_GB2312"/>
          <w:sz w:val="28"/>
          <w:szCs w:val="28"/>
        </w:rPr>
      </w:pPr>
      <w:r>
        <w:rPr>
          <w:rFonts w:hint="eastAsia" w:ascii="仿宋_GB2312" w:eastAsia="仿宋_GB2312"/>
          <w:sz w:val="28"/>
          <w:szCs w:val="28"/>
        </w:rPr>
        <w:t>　 2.有一定数量的适合孩子阅读的课外读物，每年购买新书不少于5册。(有图片展示或书刊目录列表)</w:t>
      </w:r>
    </w:p>
    <w:p>
      <w:pPr>
        <w:spacing w:line="360" w:lineRule="auto"/>
        <w:rPr>
          <w:rFonts w:ascii="仿宋_GB2312" w:eastAsia="仿宋_GB2312"/>
          <w:sz w:val="28"/>
          <w:szCs w:val="28"/>
        </w:rPr>
      </w:pPr>
      <w:r>
        <w:rPr>
          <w:rFonts w:hint="eastAsia" w:ascii="仿宋_GB2312" w:eastAsia="仿宋_GB2312"/>
          <w:sz w:val="28"/>
          <w:szCs w:val="28"/>
        </w:rPr>
        <w:t>　  3.家长和孩子能共同拟订读书计划，按计划读书，家长能教育并引导孩子多读书，读好书，家长读书时间不能低于孩子读书时间。(拟定一份读书计划)</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4.“亲子共读”每周至少有2个小时的时间，孩子每天的阅读时间不少于半小时，有书香家庭主题帖或亲子共读笔记。 (有读书进度情况一览表)</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5.不定期开展家庭读书交流会，家长与孩子共同讨论交流读书，心得、读书方法。经常关心孩子在学校的读书情况。(有活动图片或文字记录)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6.家长能鼓励并督促孩子写读书笔记或做读书摘录，每周不少于两篇，引导孩子在读书中思考人生，认识世界，并帮助孩子养成记</w:t>
      </w:r>
      <w:r>
        <w:fldChar w:fldCharType="begin"/>
      </w:r>
      <w:r>
        <w:instrText xml:space="preserve"> HYPERLINK "http://www.ruiwen.com/riji/" \t "_blank" </w:instrText>
      </w:r>
      <w:r>
        <w:fldChar w:fldCharType="separate"/>
      </w:r>
      <w:r>
        <w:rPr>
          <w:rFonts w:hint="eastAsia" w:ascii="仿宋_GB2312" w:eastAsia="仿宋_GB2312"/>
          <w:sz w:val="28"/>
          <w:szCs w:val="28"/>
        </w:rPr>
        <w:t>日记</w:t>
      </w:r>
      <w:r>
        <w:rPr>
          <w:rFonts w:hint="eastAsia" w:ascii="仿宋_GB2312" w:eastAsia="仿宋_GB2312"/>
          <w:sz w:val="28"/>
          <w:szCs w:val="28"/>
        </w:rPr>
        <w:fldChar w:fldCharType="end"/>
      </w:r>
      <w:r>
        <w:rPr>
          <w:rFonts w:hint="eastAsia" w:ascii="仿宋_GB2312" w:eastAsia="仿宋_GB2312"/>
          <w:sz w:val="28"/>
          <w:szCs w:val="28"/>
        </w:rPr>
        <w:t>、勤练笔的好习惯。(有读书笔记、日记</w:t>
      </w:r>
      <w:r>
        <w:fldChar w:fldCharType="begin"/>
      </w:r>
      <w:r>
        <w:instrText xml:space="preserve"> HYPERLINK "http://www.ruiwen.com/zuowen/" \t "_blank" </w:instrText>
      </w:r>
      <w:r>
        <w:fldChar w:fldCharType="separate"/>
      </w:r>
      <w:r>
        <w:rPr>
          <w:rFonts w:hint="eastAsia" w:ascii="仿宋_GB2312" w:eastAsia="仿宋_GB2312"/>
          <w:sz w:val="28"/>
          <w:szCs w:val="28"/>
        </w:rPr>
        <w:t>作文</w:t>
      </w:r>
      <w:r>
        <w:rPr>
          <w:rFonts w:hint="eastAsia" w:ascii="仿宋_GB2312" w:eastAsia="仿宋_GB2312"/>
          <w:sz w:val="28"/>
          <w:szCs w:val="28"/>
        </w:rPr>
        <w:fldChar w:fldCharType="end"/>
      </w:r>
      <w:r>
        <w:rPr>
          <w:rFonts w:hint="eastAsia" w:ascii="仿宋_GB2312" w:eastAsia="仿宋_GB2312"/>
          <w:sz w:val="28"/>
          <w:szCs w:val="28"/>
        </w:rPr>
        <w:t>、练笔文章等)</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7.利用周末或其他休息时间，家长能带孩子到书店或图书馆一道买书、看书，让读书成为一种休闲时尚，家庭读书活动能做到坚持不懈。(有阅读成长记录袋或卡)</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“书香家庭”评选方法：</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1.用自愿报名、班级推荐、公开评选相结合的方式进行；</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2.每班上报2个“书香家庭”候选；</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3.参评家庭须上交的材料包括：</w:t>
      </w:r>
    </w:p>
    <w:p>
      <w:pPr>
        <w:spacing w:line="360" w:lineRule="auto"/>
        <w:rPr>
          <w:rFonts w:ascii="仿宋_GB2312" w:eastAsia="仿宋_GB2312"/>
          <w:sz w:val="28"/>
          <w:szCs w:val="28"/>
        </w:rPr>
      </w:pPr>
      <w:r>
        <w:rPr>
          <w:rFonts w:hint="eastAsia" w:ascii="仿宋_GB2312" w:eastAsia="仿宋_GB2312"/>
          <w:sz w:val="28"/>
          <w:szCs w:val="28"/>
        </w:rPr>
        <w:t>  　 （1）申报表 。</w:t>
      </w:r>
    </w:p>
    <w:p>
      <w:pPr>
        <w:spacing w:line="360" w:lineRule="auto"/>
        <w:rPr>
          <w:rFonts w:ascii="仿宋_GB2312" w:eastAsia="仿宋_GB2312"/>
          <w:sz w:val="28"/>
          <w:szCs w:val="28"/>
        </w:rPr>
      </w:pPr>
      <w:r>
        <w:rPr>
          <w:rFonts w:hint="eastAsia" w:ascii="仿宋_GB2312" w:eastAsia="仿宋_GB2312"/>
          <w:sz w:val="28"/>
          <w:szCs w:val="28"/>
        </w:rPr>
        <w:t>      （2）介绍书香家庭特色的材料一份。（附各种证明材料）</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五、评定方法</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1.每学期评选一次，每学期期末进行评比。</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2.评选采用学校考核小组评审进行。学校考核小组按照班级整理的材料依据量化考核表进行考核打分，总分达到90分以上的班级将被评为“书香班级”，并从中取前20％评为“书香示范班级”。</w:t>
      </w:r>
    </w:p>
    <w:p>
      <w:pPr>
        <w:spacing w:line="360" w:lineRule="auto"/>
        <w:ind w:firstLine="562" w:firstLineChars="200"/>
        <w:rPr>
          <w:rFonts w:ascii="仿宋_GB2312" w:eastAsia="仿宋_GB2312"/>
          <w:b/>
          <w:sz w:val="28"/>
          <w:szCs w:val="28"/>
        </w:rPr>
      </w:pPr>
      <w:r>
        <w:rPr>
          <w:rFonts w:hint="eastAsia" w:ascii="仿宋_GB2312" w:eastAsia="仿宋_GB2312"/>
          <w:b/>
          <w:sz w:val="28"/>
          <w:szCs w:val="28"/>
        </w:rPr>
        <w:t>六、表彰奖励</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学校对获得“书香少年、书香班级、书香家庭”称号的学生、班级、家庭，颁发荣誉证书，授予“书香班级”或“书香示范班级”标志牌，并积极宣传进行表彰。</w:t>
      </w:r>
    </w:p>
    <w:p>
      <w:pPr>
        <w:spacing w:line="360" w:lineRule="auto"/>
        <w:ind w:right="1120"/>
        <w:rPr>
          <w:rFonts w:ascii="仿宋_GB2312" w:eastAsia="仿宋_GB2312"/>
          <w:sz w:val="28"/>
          <w:szCs w:val="28"/>
        </w:rPr>
      </w:pPr>
    </w:p>
    <w:p>
      <w:pPr>
        <w:spacing w:line="360" w:lineRule="auto"/>
        <w:jc w:val="right"/>
        <w:rPr>
          <w:rFonts w:ascii="仿宋_GB2312" w:eastAsia="仿宋_GB2312"/>
          <w:sz w:val="28"/>
          <w:szCs w:val="28"/>
        </w:rPr>
      </w:pPr>
      <w:r>
        <w:rPr>
          <w:rFonts w:hint="eastAsia" w:ascii="仿宋_GB2312" w:eastAsia="仿宋_GB2312"/>
          <w:sz w:val="28"/>
          <w:szCs w:val="28"/>
        </w:rPr>
        <w:t>台儿庄区明远实验小学</w:t>
      </w:r>
    </w:p>
    <w:p>
      <w:pPr>
        <w:spacing w:line="360" w:lineRule="auto"/>
        <w:jc w:val="righ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2023</w:t>
      </w:r>
      <w:r>
        <w:rPr>
          <w:rFonts w:hint="eastAsia" w:ascii="仿宋_GB2312" w:eastAsia="仿宋_GB2312"/>
          <w:sz w:val="28"/>
          <w:szCs w:val="28"/>
        </w:rPr>
        <w:t>年3月5日</w:t>
      </w:r>
    </w:p>
    <w:p>
      <w:pPr>
        <w:spacing w:line="360" w:lineRule="auto"/>
        <w:rPr>
          <w:sz w:val="24"/>
        </w:rPr>
      </w:pPr>
      <w:r>
        <w:rPr>
          <w:rFonts w:hint="eastAsia" w:ascii="仿宋_GB2312" w:eastAsia="仿宋_GB2312"/>
          <w:sz w:val="28"/>
          <w:szCs w:val="28"/>
        </w:rPr>
        <w:br w:type="page"/>
      </w:r>
      <w:r>
        <w:rPr>
          <w:sz w:val="24"/>
        </w:rPr>
        <w:t> </w:t>
      </w:r>
      <w:r>
        <w:rPr>
          <w:rFonts w:hint="eastAsia"/>
          <w:sz w:val="24"/>
        </w:rPr>
        <w:t>附件1：</w:t>
      </w:r>
    </w:p>
    <w:p>
      <w:pPr>
        <w:ind w:firstLine="1120" w:firstLineChars="350"/>
        <w:rPr>
          <w:sz w:val="32"/>
        </w:rPr>
      </w:pPr>
      <w:r>
        <w:rPr>
          <w:rFonts w:hint="eastAsia"/>
          <w:sz w:val="32"/>
        </w:rPr>
        <w:t>台儿庄区明远实验小学“书香少年”申报表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Layout w:type="autofit"/>
        <w:tblCellMar>
          <w:top w:w="0" w:type="dxa"/>
          <w:left w:w="0" w:type="dxa"/>
          <w:bottom w:w="0" w:type="dxa"/>
          <w:right w:w="0" w:type="dxa"/>
        </w:tblCellMar>
      </w:tblPr>
      <w:tblGrid>
        <w:gridCol w:w="1367"/>
        <w:gridCol w:w="2384"/>
        <w:gridCol w:w="2385"/>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988" w:hRule="atLeast"/>
        </w:trPr>
        <w:tc>
          <w:tcPr>
            <w:tcW w:w="1368" w:type="dxa"/>
            <w:shd w:val="clear" w:color="auto" w:fill="auto"/>
            <w:tcMar>
              <w:top w:w="0" w:type="dxa"/>
              <w:left w:w="108" w:type="dxa"/>
              <w:bottom w:w="0" w:type="dxa"/>
              <w:right w:w="108" w:type="dxa"/>
            </w:tcMar>
            <w:vAlign w:val="center"/>
          </w:tcPr>
          <w:p>
            <w:pPr>
              <w:rPr>
                <w:sz w:val="24"/>
              </w:rPr>
            </w:pPr>
            <w:r>
              <w:rPr>
                <w:rFonts w:hint="eastAsia"/>
                <w:sz w:val="24"/>
              </w:rPr>
              <w:t>姓名</w:t>
            </w:r>
          </w:p>
        </w:tc>
        <w:tc>
          <w:tcPr>
            <w:tcW w:w="2386" w:type="dxa"/>
            <w:shd w:val="clear" w:color="auto" w:fill="auto"/>
            <w:tcMar>
              <w:top w:w="0" w:type="dxa"/>
              <w:left w:w="108" w:type="dxa"/>
              <w:bottom w:w="0" w:type="dxa"/>
              <w:right w:w="108" w:type="dxa"/>
            </w:tcMar>
            <w:vAlign w:val="center"/>
          </w:tcPr>
          <w:p>
            <w:pPr>
              <w:rPr>
                <w:sz w:val="24"/>
              </w:rPr>
            </w:pPr>
            <w:r>
              <w:rPr>
                <w:rFonts w:hint="eastAsia"/>
                <w:sz w:val="24"/>
              </w:rPr>
              <w:t> </w:t>
            </w:r>
          </w:p>
        </w:tc>
        <w:tc>
          <w:tcPr>
            <w:tcW w:w="2387" w:type="dxa"/>
            <w:shd w:val="clear" w:color="auto" w:fill="auto"/>
            <w:tcMar>
              <w:top w:w="0" w:type="dxa"/>
              <w:left w:w="108" w:type="dxa"/>
              <w:bottom w:w="0" w:type="dxa"/>
              <w:right w:w="108" w:type="dxa"/>
            </w:tcMar>
            <w:vAlign w:val="center"/>
          </w:tcPr>
          <w:p>
            <w:pPr>
              <w:rPr>
                <w:sz w:val="24"/>
              </w:rPr>
            </w:pPr>
            <w:r>
              <w:rPr>
                <w:rFonts w:hint="eastAsia"/>
                <w:sz w:val="24"/>
              </w:rPr>
              <w:t>班级</w:t>
            </w:r>
          </w:p>
        </w:tc>
        <w:tc>
          <w:tcPr>
            <w:tcW w:w="2387" w:type="dxa"/>
            <w:shd w:val="clear" w:color="auto" w:fill="auto"/>
            <w:tcMar>
              <w:top w:w="0" w:type="dxa"/>
              <w:left w:w="108" w:type="dxa"/>
              <w:bottom w:w="0" w:type="dxa"/>
              <w:right w:w="108" w:type="dxa"/>
            </w:tcMar>
            <w:vAlign w:val="center"/>
          </w:tcPr>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68" w:type="dxa"/>
            <w:shd w:val="clear" w:color="auto" w:fill="auto"/>
            <w:tcMar>
              <w:top w:w="0" w:type="dxa"/>
              <w:left w:w="108" w:type="dxa"/>
              <w:bottom w:w="0" w:type="dxa"/>
              <w:right w:w="108" w:type="dxa"/>
            </w:tcMar>
            <w:vAlign w:val="center"/>
          </w:tcPr>
          <w:p>
            <w:pPr>
              <w:rPr>
                <w:sz w:val="24"/>
              </w:rPr>
            </w:pPr>
            <w:r>
              <w:rPr>
                <w:rFonts w:hint="eastAsia"/>
                <w:sz w:val="24"/>
              </w:rPr>
              <w:t>读书情况、读书心得与读书收获</w:t>
            </w:r>
          </w:p>
        </w:tc>
        <w:tc>
          <w:tcPr>
            <w:tcW w:w="7160" w:type="dxa"/>
            <w:gridSpan w:val="3"/>
            <w:shd w:val="clear" w:color="auto" w:fill="auto"/>
            <w:tcMar>
              <w:top w:w="0" w:type="dxa"/>
              <w:left w:w="108" w:type="dxa"/>
              <w:bottom w:w="0" w:type="dxa"/>
              <w:right w:w="108" w:type="dxa"/>
            </w:tcMar>
            <w:vAlign w:val="center"/>
          </w:tcPr>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1876" w:hRule="atLeast"/>
        </w:trPr>
        <w:tc>
          <w:tcPr>
            <w:tcW w:w="1368" w:type="dxa"/>
            <w:shd w:val="clear" w:color="auto" w:fill="auto"/>
            <w:tcMar>
              <w:top w:w="0" w:type="dxa"/>
              <w:left w:w="108" w:type="dxa"/>
              <w:bottom w:w="0" w:type="dxa"/>
              <w:right w:w="108" w:type="dxa"/>
            </w:tcMar>
            <w:vAlign w:val="center"/>
          </w:tcPr>
          <w:p>
            <w:pPr>
              <w:rPr>
                <w:sz w:val="24"/>
              </w:rPr>
            </w:pPr>
            <w:r>
              <w:rPr>
                <w:rFonts w:hint="eastAsia"/>
                <w:sz w:val="24"/>
              </w:rPr>
              <w:t>家长推</w:t>
            </w:r>
          </w:p>
          <w:p>
            <w:pPr>
              <w:rPr>
                <w:sz w:val="24"/>
              </w:rPr>
            </w:pPr>
            <w:r>
              <w:rPr>
                <w:rFonts w:hint="eastAsia"/>
                <w:sz w:val="24"/>
              </w:rPr>
              <w:t>荐意见</w:t>
            </w:r>
          </w:p>
        </w:tc>
        <w:tc>
          <w:tcPr>
            <w:tcW w:w="7160" w:type="dxa"/>
            <w:gridSpan w:val="3"/>
            <w:shd w:val="clear" w:color="auto" w:fill="auto"/>
            <w:tcMar>
              <w:top w:w="0" w:type="dxa"/>
              <w:left w:w="108" w:type="dxa"/>
              <w:bottom w:w="0" w:type="dxa"/>
              <w:right w:w="108" w:type="dxa"/>
            </w:tcMar>
            <w:vAlign w:val="center"/>
          </w:tcPr>
          <w:p>
            <w:pPr>
              <w:rPr>
                <w:sz w:val="24"/>
              </w:rPr>
            </w:pPr>
            <w:r>
              <w:rPr>
                <w:rFonts w:hint="eastAsia"/>
                <w:sz w:val="24"/>
              </w:rPr>
              <w:t> </w:t>
            </w:r>
          </w:p>
          <w:p>
            <w:pPr>
              <w:rPr>
                <w:sz w:val="24"/>
              </w:rPr>
            </w:pPr>
            <w:r>
              <w:rPr>
                <w:rFonts w:hint="eastAsia"/>
                <w:sz w:val="24"/>
              </w:rPr>
              <w:t> </w:t>
            </w:r>
          </w:p>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trPr>
        <w:tc>
          <w:tcPr>
            <w:tcW w:w="1368" w:type="dxa"/>
            <w:shd w:val="clear" w:color="auto" w:fill="auto"/>
            <w:tcMar>
              <w:top w:w="0" w:type="dxa"/>
              <w:left w:w="108" w:type="dxa"/>
              <w:bottom w:w="0" w:type="dxa"/>
              <w:right w:w="108" w:type="dxa"/>
            </w:tcMar>
            <w:vAlign w:val="center"/>
          </w:tcPr>
          <w:p>
            <w:pPr>
              <w:rPr>
                <w:sz w:val="24"/>
              </w:rPr>
            </w:pPr>
            <w:r>
              <w:rPr>
                <w:rFonts w:hint="eastAsia"/>
                <w:sz w:val="24"/>
              </w:rPr>
              <w:t>班主任推荐意见</w:t>
            </w:r>
          </w:p>
        </w:tc>
        <w:tc>
          <w:tcPr>
            <w:tcW w:w="7160" w:type="dxa"/>
            <w:gridSpan w:val="3"/>
            <w:shd w:val="clear" w:color="auto" w:fill="auto"/>
            <w:tcMar>
              <w:top w:w="0" w:type="dxa"/>
              <w:left w:w="108" w:type="dxa"/>
              <w:bottom w:w="0" w:type="dxa"/>
              <w:right w:w="108" w:type="dxa"/>
            </w:tcMar>
            <w:vAlign w:val="center"/>
          </w:tcPr>
          <w:p>
            <w:pPr>
              <w:rPr>
                <w:sz w:val="24"/>
              </w:rPr>
            </w:pPr>
            <w:r>
              <w:rPr>
                <w:rFonts w:hint="eastAsia"/>
                <w:sz w:val="24"/>
              </w:rPr>
              <w:t> </w:t>
            </w:r>
          </w:p>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1368" w:type="dxa"/>
            <w:shd w:val="clear" w:color="auto" w:fill="auto"/>
            <w:tcMar>
              <w:top w:w="0" w:type="dxa"/>
              <w:left w:w="108" w:type="dxa"/>
              <w:bottom w:w="0" w:type="dxa"/>
              <w:right w:w="108" w:type="dxa"/>
            </w:tcMar>
            <w:vAlign w:val="center"/>
          </w:tcPr>
          <w:p>
            <w:pPr>
              <w:rPr>
                <w:sz w:val="24"/>
              </w:rPr>
            </w:pPr>
            <w:r>
              <w:rPr>
                <w:rFonts w:hint="eastAsia"/>
                <w:sz w:val="24"/>
              </w:rPr>
              <w:t>学校审核意见</w:t>
            </w:r>
          </w:p>
        </w:tc>
        <w:tc>
          <w:tcPr>
            <w:tcW w:w="7160" w:type="dxa"/>
            <w:gridSpan w:val="3"/>
            <w:shd w:val="clear" w:color="auto" w:fill="auto"/>
            <w:tcMar>
              <w:top w:w="0" w:type="dxa"/>
              <w:left w:w="108" w:type="dxa"/>
              <w:bottom w:w="0" w:type="dxa"/>
              <w:right w:w="108" w:type="dxa"/>
            </w:tcMar>
            <w:vAlign w:val="center"/>
          </w:tcPr>
          <w:p>
            <w:pPr>
              <w:rPr>
                <w:sz w:val="24"/>
              </w:rPr>
            </w:pPr>
            <w:r>
              <w:rPr>
                <w:rFonts w:hint="eastAsia"/>
                <w:sz w:val="24"/>
              </w:rPr>
              <w:t>  </w:t>
            </w:r>
          </w:p>
          <w:p>
            <w:pPr>
              <w:rPr>
                <w:sz w:val="24"/>
              </w:rPr>
            </w:pPr>
            <w:r>
              <w:rPr>
                <w:rFonts w:hint="eastAsia"/>
                <w:sz w:val="24"/>
              </w:rPr>
              <w:t> </w:t>
            </w:r>
          </w:p>
        </w:tc>
      </w:tr>
    </w:tbl>
    <w:p>
      <w:pPr>
        <w:rPr>
          <w:sz w:val="24"/>
        </w:rPr>
      </w:pPr>
      <w:r>
        <w:rPr>
          <w:rFonts w:hint="eastAsia"/>
          <w:sz w:val="24"/>
        </w:rPr>
        <w:t> </w:t>
      </w:r>
    </w:p>
    <w:p>
      <w:pPr>
        <w:rPr>
          <w:sz w:val="24"/>
        </w:rPr>
      </w:pPr>
      <w:r>
        <w:rPr>
          <w:rFonts w:hint="eastAsia"/>
          <w:sz w:val="24"/>
        </w:rPr>
        <w:br w:type="page"/>
      </w:r>
      <w:r>
        <w:rPr>
          <w:sz w:val="24"/>
        </w:rPr>
        <w:t>  </w:t>
      </w:r>
      <w:r>
        <w:rPr>
          <w:rFonts w:hint="eastAsia"/>
          <w:sz w:val="24"/>
        </w:rPr>
        <w:t>附件</w:t>
      </w:r>
      <w:r>
        <w:rPr>
          <w:sz w:val="24"/>
        </w:rPr>
        <w:t>2</w:t>
      </w:r>
      <w:r>
        <w:rPr>
          <w:rFonts w:hint="eastAsia"/>
          <w:sz w:val="24"/>
        </w:rPr>
        <w:t>：</w:t>
      </w:r>
    </w:p>
    <w:p>
      <w:pPr>
        <w:ind w:firstLine="964" w:firstLineChars="300"/>
        <w:rPr>
          <w:b/>
          <w:sz w:val="32"/>
        </w:rPr>
      </w:pPr>
      <w:r>
        <w:rPr>
          <w:rFonts w:hint="eastAsia"/>
          <w:b/>
          <w:sz w:val="32"/>
        </w:rPr>
        <w:t>台儿庄区明远实验小学“书香班级”评比细则</w:t>
      </w:r>
    </w:p>
    <w:tbl>
      <w:tblPr>
        <w:tblStyle w:val="5"/>
        <w:tblW w:w="899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0" w:type="dxa"/>
          <w:bottom w:w="0" w:type="dxa"/>
          <w:right w:w="0" w:type="dxa"/>
        </w:tblCellMar>
      </w:tblPr>
      <w:tblGrid>
        <w:gridCol w:w="1052"/>
        <w:gridCol w:w="1049"/>
        <w:gridCol w:w="3659"/>
        <w:gridCol w:w="540"/>
        <w:gridCol w:w="720"/>
        <w:gridCol w:w="540"/>
        <w:gridCol w:w="143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39"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类别</w:t>
            </w: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考核项目</w:t>
            </w:r>
          </w:p>
          <w:p>
            <w:pPr>
              <w:rPr>
                <w:sz w:val="22"/>
              </w:rPr>
            </w:pPr>
            <w:r>
              <w:rPr>
                <w:rFonts w:hint="eastAsia"/>
                <w:sz w:val="22"/>
              </w:rPr>
              <w:t>及分值</w:t>
            </w: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评分细则</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分</w:t>
            </w:r>
          </w:p>
          <w:p>
            <w:pPr>
              <w:rPr>
                <w:sz w:val="22"/>
              </w:rPr>
            </w:pPr>
            <w:r>
              <w:rPr>
                <w:rFonts w:hint="eastAsia"/>
                <w:sz w:val="22"/>
              </w:rPr>
              <w:t>值</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自评分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查评分</w:t>
            </w:r>
          </w:p>
        </w:tc>
        <w:tc>
          <w:tcPr>
            <w:tcW w:w="143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扣分</w:t>
            </w:r>
          </w:p>
          <w:p>
            <w:pPr>
              <w:rPr>
                <w:sz w:val="22"/>
              </w:rPr>
            </w:pPr>
            <w:r>
              <w:rPr>
                <w:rFonts w:hint="eastAsia"/>
                <w:sz w:val="22"/>
              </w:rPr>
              <w:t>说明</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7"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班级书香</w:t>
            </w:r>
          </w:p>
          <w:p>
            <w:pPr>
              <w:rPr>
                <w:sz w:val="22"/>
              </w:rPr>
            </w:pPr>
            <w:r>
              <w:rPr>
                <w:rFonts w:hint="eastAsia"/>
                <w:sz w:val="22"/>
              </w:rPr>
              <w:t>文化环境</w:t>
            </w:r>
          </w:p>
          <w:p>
            <w:pPr>
              <w:rPr>
                <w:sz w:val="22"/>
              </w:rPr>
            </w:pPr>
            <w:r>
              <w:rPr>
                <w:rFonts w:hint="eastAsia"/>
                <w:sz w:val="22"/>
              </w:rPr>
              <w:t>建设</w:t>
            </w:r>
          </w:p>
          <w:p>
            <w:pPr>
              <w:rPr>
                <w:sz w:val="22"/>
              </w:rPr>
            </w:pPr>
            <w:r>
              <w:rPr>
                <w:rFonts w:hint="eastAsia"/>
                <w:sz w:val="22"/>
              </w:rPr>
              <w:t>（40）</w:t>
            </w: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220" w:firstLineChars="100"/>
              <w:rPr>
                <w:sz w:val="22"/>
              </w:rPr>
            </w:pPr>
            <w:r>
              <w:rPr>
                <w:rFonts w:hint="eastAsia"/>
                <w:sz w:val="22"/>
              </w:rPr>
              <w:t>藏书量</w:t>
            </w:r>
          </w:p>
          <w:p>
            <w:pPr>
              <w:rPr>
                <w:sz w:val="22"/>
              </w:rPr>
            </w:pPr>
            <w:r>
              <w:rPr>
                <w:rFonts w:hint="eastAsia"/>
                <w:sz w:val="22"/>
              </w:rPr>
              <w:t>（10分）</w:t>
            </w: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1.</w:t>
            </w:r>
            <w:r>
              <w:rPr>
                <w:rFonts w:hint="eastAsia"/>
                <w:sz w:val="22"/>
              </w:rPr>
              <w:t>班级布置书香气息浓厚、有特色。班级设有图书角，有专人管理，且使用效率高。每班人均拥有适合本年段阅读的图书一本以上，建立符合本班特色的借阅制度，确保图书保洁完整，形成一定的流动；并落实专人管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3"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阅读量</w:t>
            </w:r>
          </w:p>
          <w:p>
            <w:pPr>
              <w:rPr>
                <w:sz w:val="22"/>
              </w:rPr>
            </w:pPr>
            <w:r>
              <w:rPr>
                <w:rFonts w:hint="eastAsia"/>
                <w:sz w:val="22"/>
              </w:rPr>
              <w:t>（30分）</w:t>
            </w: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2.</w:t>
            </w:r>
            <w:r>
              <w:rPr>
                <w:rFonts w:hint="eastAsia"/>
                <w:sz w:val="22"/>
              </w:rPr>
              <w:t>每人每学期完成必读书目。</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26"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3.</w:t>
            </w:r>
            <w:r>
              <w:rPr>
                <w:rFonts w:hint="eastAsia"/>
                <w:sz w:val="22"/>
              </w:rPr>
              <w:t>有相关的读书记录。（查读书摘记卡）</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4.</w:t>
            </w:r>
            <w:r>
              <w:rPr>
                <w:rFonts w:hint="eastAsia"/>
                <w:sz w:val="22"/>
              </w:rPr>
              <w:t>能背诵规定的本年段古诗文。（抽查）</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7" w:hRule="atLeast"/>
          <w:jc w:val="center"/>
        </w:trPr>
        <w:tc>
          <w:tcPr>
            <w:tcW w:w="105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班级</w:t>
            </w:r>
          </w:p>
          <w:p>
            <w:pPr>
              <w:rPr>
                <w:sz w:val="22"/>
              </w:rPr>
            </w:pPr>
            <w:r>
              <w:rPr>
                <w:rFonts w:hint="eastAsia"/>
                <w:sz w:val="22"/>
              </w:rPr>
              <w:t>阅读</w:t>
            </w:r>
          </w:p>
          <w:p>
            <w:pPr>
              <w:rPr>
                <w:sz w:val="22"/>
              </w:rPr>
            </w:pPr>
            <w:r>
              <w:rPr>
                <w:rFonts w:hint="eastAsia"/>
                <w:sz w:val="22"/>
              </w:rPr>
              <w:t>氛围</w:t>
            </w:r>
          </w:p>
          <w:p>
            <w:pPr>
              <w:rPr>
                <w:sz w:val="22"/>
              </w:rPr>
            </w:pPr>
            <w:r>
              <w:rPr>
                <w:rFonts w:hint="eastAsia"/>
                <w:sz w:val="22"/>
              </w:rPr>
              <w:t>形成（60）</w:t>
            </w:r>
          </w:p>
        </w:tc>
        <w:tc>
          <w:tcPr>
            <w:tcW w:w="10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活动开展</w:t>
            </w:r>
          </w:p>
          <w:p>
            <w:pPr>
              <w:rPr>
                <w:sz w:val="22"/>
              </w:rPr>
            </w:pPr>
            <w:r>
              <w:rPr>
                <w:rFonts w:hint="eastAsia"/>
                <w:sz w:val="22"/>
              </w:rPr>
              <w:t>（30分）</w:t>
            </w: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5.</w:t>
            </w:r>
            <w:r>
              <w:rPr>
                <w:rFonts w:hint="eastAsia"/>
                <w:sz w:val="22"/>
              </w:rPr>
              <w:t>积极开展“好书推荐”“我是朗读者”、“飞花令”“古诗擂台赛”等富有班级特色的读书活动，有创意、有成效。</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5</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6.</w:t>
            </w:r>
            <w:r>
              <w:rPr>
                <w:rFonts w:hint="eastAsia"/>
                <w:sz w:val="22"/>
              </w:rPr>
              <w:t>各班建立相应的管理与奖励读书的办法，有小助手组织好“晨诵午读”“课前一诵”“路队诵读”等活动，学生养成有时间就读书的习惯。</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7"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7.</w:t>
            </w:r>
            <w:r>
              <w:rPr>
                <w:rFonts w:hint="eastAsia"/>
                <w:sz w:val="22"/>
              </w:rPr>
              <w:t>定期开展“好书漂流”活动，在班内同学间或段内班级间，建立好书交换站，定期举行好书换着看的活动。</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5</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7"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8.</w:t>
            </w:r>
            <w:r>
              <w:rPr>
                <w:rFonts w:hint="eastAsia"/>
                <w:sz w:val="22"/>
              </w:rPr>
              <w:t>图书角布置美观实用，内容更新及时。</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87"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阅读习惯</w:t>
            </w:r>
          </w:p>
          <w:p>
            <w:pPr>
              <w:rPr>
                <w:sz w:val="22"/>
              </w:rPr>
            </w:pPr>
            <w:r>
              <w:rPr>
                <w:rFonts w:hint="eastAsia"/>
                <w:sz w:val="22"/>
              </w:rPr>
              <w:t>（30分）</w:t>
            </w: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9.</w:t>
            </w:r>
            <w:r>
              <w:rPr>
                <w:rFonts w:hint="eastAsia"/>
                <w:sz w:val="22"/>
              </w:rPr>
              <w:t>全体学生都能有积极的热情进行课外阅读，参与阅读交流，养成每天阅读书报的习惯，将读书活动中读到的精彩片段、好词好句、名人名言、心得体会等记录下来。</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7"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10.</w:t>
            </w:r>
            <w:r>
              <w:rPr>
                <w:rFonts w:hint="eastAsia"/>
                <w:sz w:val="22"/>
              </w:rPr>
              <w:t>能珍惜图书，爱护图书，做到借阅图书无丢失。</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6" w:hRule="atLeast"/>
          <w:jc w:val="center"/>
        </w:trPr>
        <w:tc>
          <w:tcPr>
            <w:tcW w:w="105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10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p>
        </w:tc>
        <w:tc>
          <w:tcPr>
            <w:tcW w:w="365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sz w:val="22"/>
              </w:rPr>
              <w:t>11.</w:t>
            </w:r>
            <w:r>
              <w:rPr>
                <w:rFonts w:hint="eastAsia"/>
                <w:sz w:val="22"/>
              </w:rPr>
              <w:t>积极开展阅读交流和指导活动，组织有效的读书活动，在校定的阅读课中教师能积极参与指导。</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firstLine="110" w:firstLineChars="50"/>
              <w:rPr>
                <w:sz w:val="22"/>
              </w:rPr>
            </w:pPr>
            <w:r>
              <w:rPr>
                <w:rFonts w:hint="eastAsia"/>
                <w:sz w:val="22"/>
              </w:rPr>
              <w:t>10</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095" w:hRule="atLeast"/>
          <w:jc w:val="center"/>
        </w:trPr>
        <w:tc>
          <w:tcPr>
            <w:tcW w:w="1052"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参与书香</w:t>
            </w:r>
          </w:p>
          <w:p>
            <w:pPr>
              <w:rPr>
                <w:sz w:val="22"/>
              </w:rPr>
            </w:pPr>
            <w:r>
              <w:rPr>
                <w:rFonts w:hint="eastAsia"/>
                <w:sz w:val="22"/>
              </w:rPr>
              <w:t>竞赛活动</w:t>
            </w:r>
          </w:p>
          <w:p>
            <w:pPr>
              <w:rPr>
                <w:sz w:val="22"/>
              </w:rPr>
            </w:pPr>
            <w:r>
              <w:rPr>
                <w:rFonts w:hint="eastAsia"/>
                <w:sz w:val="22"/>
              </w:rPr>
              <w:t>（加分项）</w:t>
            </w:r>
          </w:p>
        </w:tc>
        <w:tc>
          <w:tcPr>
            <w:tcW w:w="1049"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成果展示</w:t>
            </w:r>
          </w:p>
        </w:tc>
        <w:tc>
          <w:tcPr>
            <w:tcW w:w="3659"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积极参加省市区校组织的读书活动，如“国学小名士”中华经典诵读活动、“我是朗读者”大赛、“飞花令”大赛、“寒假读好书”“暑假读好书”等活动，班级参与人数多，成绩优异。</w:t>
            </w:r>
          </w:p>
          <w:p>
            <w:pPr>
              <w:rPr>
                <w:sz w:val="22"/>
              </w:rPr>
            </w:pPr>
            <w:r>
              <w:rPr>
                <w:rFonts w:hint="eastAsia"/>
                <w:sz w:val="22"/>
              </w:rPr>
              <w:t>1</w:t>
            </w:r>
            <w:r>
              <w:rPr>
                <w:sz w:val="22"/>
              </w:rPr>
              <w:t>.</w:t>
            </w:r>
            <w:r>
              <w:rPr>
                <w:rFonts w:hint="eastAsia"/>
                <w:sz w:val="22"/>
              </w:rPr>
              <w:t>省、市、区组织开展的读书活动，省、市、区分别加1</w:t>
            </w:r>
            <w:r>
              <w:rPr>
                <w:sz w:val="22"/>
              </w:rPr>
              <w:t>0</w:t>
            </w:r>
            <w:r>
              <w:rPr>
                <w:rFonts w:hint="eastAsia"/>
                <w:sz w:val="22"/>
              </w:rPr>
              <w:t>、8、6分。</w:t>
            </w:r>
          </w:p>
          <w:p>
            <w:pPr>
              <w:rPr>
                <w:sz w:val="22"/>
              </w:rPr>
            </w:pPr>
            <w:r>
              <w:rPr>
                <w:sz w:val="22"/>
              </w:rPr>
              <w:t>2.</w:t>
            </w:r>
            <w:r>
              <w:rPr>
                <w:rFonts w:hint="eastAsia"/>
                <w:sz w:val="22"/>
              </w:rPr>
              <w:t> 学校组织的读书活动，分团体或个人记录书香班级评比加分，团体一、二、三等奖，分别给予</w:t>
            </w:r>
            <w:r>
              <w:rPr>
                <w:sz w:val="22"/>
              </w:rPr>
              <w:t>5</w:t>
            </w:r>
            <w:r>
              <w:rPr>
                <w:rFonts w:hint="eastAsia"/>
                <w:sz w:val="22"/>
              </w:rPr>
              <w:t>、4、2分，个人一、二、三等奖分别给予3、2、1分。</w:t>
            </w:r>
          </w:p>
          <w:p>
            <w:pPr>
              <w:rPr>
                <w:sz w:val="22"/>
              </w:rPr>
            </w:pPr>
            <w:r>
              <w:rPr>
                <w:sz w:val="22"/>
              </w:rPr>
              <w:t>3.</w:t>
            </w:r>
            <w:r>
              <w:rPr>
                <w:rFonts w:hint="eastAsia"/>
                <w:sz w:val="22"/>
              </w:rPr>
              <w:t> 学生在各级各类报刊杂志上发表的文章也给予一定的加分。国家级的加4分，省级的3分，市级的2分，区级的1分）</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sz w:val="22"/>
              </w:rPr>
            </w:pPr>
            <w:r>
              <w:rPr>
                <w:rFonts w:hint="eastAsia"/>
                <w:sz w:val="22"/>
              </w:rPr>
              <w:t> </w:t>
            </w:r>
          </w:p>
        </w:tc>
        <w:tc>
          <w:tcPr>
            <w:tcW w:w="72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540"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c>
          <w:tcPr>
            <w:tcW w:w="1432" w:type="dxa"/>
            <w:tcBorders>
              <w:top w:val="single" w:color="000000" w:sz="8" w:space="0"/>
              <w:left w:val="single" w:color="000000" w:sz="8" w:space="0"/>
              <w:bottom w:val="single" w:color="000000" w:sz="8" w:space="0"/>
              <w:right w:val="single" w:color="000000" w:sz="8" w:space="0"/>
            </w:tcBorders>
            <w:shd w:val="clear" w:color="auto" w:fill="auto"/>
          </w:tcPr>
          <w:p>
            <w:pPr>
              <w:rPr>
                <w:sz w:val="22"/>
              </w:rPr>
            </w:pPr>
            <w:r>
              <w:rPr>
                <w:rFonts w:hint="eastAsia"/>
                <w:sz w:val="22"/>
              </w:rPr>
              <w:t> </w:t>
            </w:r>
          </w:p>
        </w:tc>
      </w:tr>
    </w:tbl>
    <w:p>
      <w:pPr>
        <w:rPr>
          <w:sz w:val="32"/>
        </w:rPr>
      </w:pPr>
      <w:r>
        <w:rPr>
          <w:rFonts w:hint="eastAsia"/>
          <w:sz w:val="32"/>
        </w:rPr>
        <w:t xml:space="preserve">          </w:t>
      </w: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r>
        <w:rPr>
          <w:rFonts w:hint="eastAsia"/>
          <w:sz w:val="32"/>
        </w:rPr>
        <w:t>附件3：</w:t>
      </w:r>
    </w:p>
    <w:p>
      <w:pPr>
        <w:jc w:val="left"/>
        <w:rPr>
          <w:sz w:val="32"/>
        </w:rPr>
      </w:pPr>
      <w:r>
        <w:rPr>
          <w:rFonts w:hint="eastAsia"/>
          <w:sz w:val="32"/>
        </w:rPr>
        <w:t xml:space="preserve"> </w:t>
      </w:r>
      <w:r>
        <w:rPr>
          <w:sz w:val="32"/>
        </w:rPr>
        <w:t xml:space="preserve">   </w:t>
      </w:r>
      <w:r>
        <w:rPr>
          <w:rFonts w:hint="eastAsia"/>
          <w:sz w:val="32"/>
        </w:rPr>
        <w:t>台儿庄区明远实验小学“书香家庭”申报表</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Layout w:type="autofit"/>
        <w:tblCellMar>
          <w:top w:w="0" w:type="dxa"/>
          <w:left w:w="0" w:type="dxa"/>
          <w:bottom w:w="0" w:type="dxa"/>
          <w:right w:w="0" w:type="dxa"/>
        </w:tblCellMar>
      </w:tblPr>
      <w:tblGrid>
        <w:gridCol w:w="998"/>
        <w:gridCol w:w="1224"/>
        <w:gridCol w:w="711"/>
        <w:gridCol w:w="257"/>
        <w:gridCol w:w="787"/>
        <w:gridCol w:w="783"/>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456" w:hRule="atLeast"/>
        </w:trPr>
        <w:tc>
          <w:tcPr>
            <w:tcW w:w="998" w:type="dxa"/>
            <w:shd w:val="clear" w:color="auto" w:fill="auto"/>
            <w:tcMar>
              <w:top w:w="0" w:type="dxa"/>
              <w:left w:w="108" w:type="dxa"/>
              <w:bottom w:w="0" w:type="dxa"/>
              <w:right w:w="108" w:type="dxa"/>
            </w:tcMar>
            <w:vAlign w:val="center"/>
          </w:tcPr>
          <w:p>
            <w:pPr>
              <w:rPr>
                <w:sz w:val="24"/>
              </w:rPr>
            </w:pPr>
            <w:r>
              <w:rPr>
                <w:rFonts w:hint="eastAsia"/>
                <w:sz w:val="24"/>
              </w:rPr>
              <w:t>学生</w:t>
            </w:r>
          </w:p>
        </w:tc>
        <w:tc>
          <w:tcPr>
            <w:tcW w:w="1224" w:type="dxa"/>
            <w:shd w:val="clear" w:color="auto" w:fill="auto"/>
            <w:tcMar>
              <w:top w:w="0" w:type="dxa"/>
              <w:left w:w="108" w:type="dxa"/>
              <w:bottom w:w="0" w:type="dxa"/>
              <w:right w:w="108" w:type="dxa"/>
            </w:tcMar>
            <w:vAlign w:val="center"/>
          </w:tcPr>
          <w:p>
            <w:pPr>
              <w:rPr>
                <w:sz w:val="24"/>
              </w:rPr>
            </w:pPr>
            <w:r>
              <w:rPr>
                <w:rFonts w:hint="eastAsia"/>
                <w:sz w:val="24"/>
              </w:rPr>
              <w:t> </w:t>
            </w:r>
          </w:p>
        </w:tc>
        <w:tc>
          <w:tcPr>
            <w:tcW w:w="711" w:type="dxa"/>
            <w:shd w:val="clear" w:color="auto" w:fill="auto"/>
            <w:tcMar>
              <w:top w:w="0" w:type="dxa"/>
              <w:left w:w="108" w:type="dxa"/>
              <w:bottom w:w="0" w:type="dxa"/>
              <w:right w:w="108" w:type="dxa"/>
            </w:tcMar>
            <w:vAlign w:val="center"/>
          </w:tcPr>
          <w:p>
            <w:pPr>
              <w:rPr>
                <w:sz w:val="24"/>
              </w:rPr>
            </w:pPr>
            <w:r>
              <w:rPr>
                <w:rFonts w:hint="eastAsia"/>
                <w:sz w:val="24"/>
              </w:rPr>
              <w:t>班级</w:t>
            </w:r>
          </w:p>
        </w:tc>
        <w:tc>
          <w:tcPr>
            <w:tcW w:w="1044" w:type="dxa"/>
            <w:gridSpan w:val="2"/>
            <w:shd w:val="clear" w:color="auto" w:fill="auto"/>
            <w:tcMar>
              <w:top w:w="0" w:type="dxa"/>
              <w:left w:w="108" w:type="dxa"/>
              <w:bottom w:w="0" w:type="dxa"/>
              <w:right w:w="108" w:type="dxa"/>
            </w:tcMar>
            <w:vAlign w:val="center"/>
          </w:tcPr>
          <w:p>
            <w:pPr>
              <w:rPr>
                <w:sz w:val="24"/>
              </w:rPr>
            </w:pPr>
            <w:r>
              <w:rPr>
                <w:rFonts w:hint="eastAsia"/>
                <w:sz w:val="24"/>
              </w:rPr>
              <w:t> </w:t>
            </w:r>
          </w:p>
        </w:tc>
        <w:tc>
          <w:tcPr>
            <w:tcW w:w="783" w:type="dxa"/>
            <w:shd w:val="clear" w:color="auto" w:fill="auto"/>
            <w:tcMar>
              <w:top w:w="0" w:type="dxa"/>
              <w:left w:w="108" w:type="dxa"/>
              <w:bottom w:w="0" w:type="dxa"/>
              <w:right w:w="108" w:type="dxa"/>
            </w:tcMar>
            <w:vAlign w:val="center"/>
          </w:tcPr>
          <w:p>
            <w:pPr>
              <w:rPr>
                <w:sz w:val="24"/>
              </w:rPr>
            </w:pPr>
            <w:r>
              <w:rPr>
                <w:rFonts w:hint="eastAsia"/>
                <w:sz w:val="24"/>
              </w:rPr>
              <w:t>家庭成员</w:t>
            </w:r>
          </w:p>
        </w:tc>
        <w:tc>
          <w:tcPr>
            <w:tcW w:w="3423" w:type="dxa"/>
            <w:shd w:val="clear" w:color="auto" w:fill="auto"/>
            <w:tcMar>
              <w:top w:w="0" w:type="dxa"/>
              <w:left w:w="108" w:type="dxa"/>
              <w:bottom w:w="0" w:type="dxa"/>
              <w:right w:w="108" w:type="dxa"/>
            </w:tcMar>
          </w:tcPr>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456" w:hRule="atLeast"/>
        </w:trPr>
        <w:tc>
          <w:tcPr>
            <w:tcW w:w="3190" w:type="dxa"/>
            <w:gridSpan w:val="4"/>
            <w:shd w:val="clear" w:color="auto" w:fill="auto"/>
            <w:tcMar>
              <w:top w:w="0" w:type="dxa"/>
              <w:left w:w="108" w:type="dxa"/>
              <w:bottom w:w="0" w:type="dxa"/>
              <w:right w:w="108" w:type="dxa"/>
            </w:tcMar>
            <w:vAlign w:val="center"/>
          </w:tcPr>
          <w:p>
            <w:pPr>
              <w:rPr>
                <w:sz w:val="24"/>
              </w:rPr>
            </w:pPr>
            <w:r>
              <w:rPr>
                <w:rFonts w:hint="eastAsia"/>
                <w:sz w:val="24"/>
              </w:rPr>
              <w:t>现有家庭藏书量</w:t>
            </w:r>
          </w:p>
        </w:tc>
        <w:tc>
          <w:tcPr>
            <w:tcW w:w="4993" w:type="dxa"/>
            <w:gridSpan w:val="3"/>
            <w:shd w:val="clear" w:color="auto" w:fill="auto"/>
            <w:tcMar>
              <w:top w:w="0" w:type="dxa"/>
              <w:left w:w="108" w:type="dxa"/>
              <w:bottom w:w="0" w:type="dxa"/>
              <w:right w:w="108" w:type="dxa"/>
            </w:tcMar>
            <w:vAlign w:val="center"/>
          </w:tcPr>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5096" w:hRule="atLeast"/>
        </w:trPr>
        <w:tc>
          <w:tcPr>
            <w:tcW w:w="998" w:type="dxa"/>
            <w:shd w:val="clear" w:color="auto" w:fill="auto"/>
            <w:tcMar>
              <w:top w:w="0" w:type="dxa"/>
              <w:left w:w="108" w:type="dxa"/>
              <w:bottom w:w="0" w:type="dxa"/>
              <w:right w:w="108" w:type="dxa"/>
            </w:tcMar>
            <w:vAlign w:val="center"/>
          </w:tcPr>
          <w:p>
            <w:pPr>
              <w:rPr>
                <w:sz w:val="24"/>
              </w:rPr>
            </w:pPr>
            <w:r>
              <w:rPr>
                <w:rFonts w:hint="eastAsia"/>
                <w:sz w:val="24"/>
              </w:rPr>
              <w:t>家</w:t>
            </w:r>
          </w:p>
          <w:p>
            <w:pPr>
              <w:rPr>
                <w:sz w:val="24"/>
              </w:rPr>
            </w:pPr>
            <w:r>
              <w:rPr>
                <w:rFonts w:hint="eastAsia"/>
                <w:sz w:val="24"/>
              </w:rPr>
              <w:t>庭</w:t>
            </w:r>
          </w:p>
          <w:p>
            <w:pPr>
              <w:rPr>
                <w:sz w:val="24"/>
              </w:rPr>
            </w:pPr>
            <w:r>
              <w:rPr>
                <w:rFonts w:hint="eastAsia"/>
                <w:sz w:val="24"/>
              </w:rPr>
              <w:t>读</w:t>
            </w:r>
          </w:p>
          <w:p>
            <w:pPr>
              <w:rPr>
                <w:sz w:val="24"/>
              </w:rPr>
            </w:pPr>
            <w:r>
              <w:rPr>
                <w:rFonts w:hint="eastAsia"/>
                <w:sz w:val="24"/>
              </w:rPr>
              <w:t>书</w:t>
            </w:r>
          </w:p>
          <w:p>
            <w:pPr>
              <w:rPr>
                <w:sz w:val="24"/>
              </w:rPr>
            </w:pPr>
            <w:r>
              <w:rPr>
                <w:rFonts w:hint="eastAsia"/>
                <w:sz w:val="24"/>
              </w:rPr>
              <w:t>情</w:t>
            </w:r>
          </w:p>
          <w:p>
            <w:pPr>
              <w:rPr>
                <w:sz w:val="24"/>
              </w:rPr>
            </w:pPr>
            <w:r>
              <w:rPr>
                <w:rFonts w:hint="eastAsia"/>
                <w:sz w:val="24"/>
              </w:rPr>
              <w:t>况</w:t>
            </w:r>
          </w:p>
          <w:p>
            <w:pPr>
              <w:rPr>
                <w:sz w:val="24"/>
              </w:rPr>
            </w:pPr>
            <w:r>
              <w:rPr>
                <w:rFonts w:hint="eastAsia"/>
                <w:sz w:val="24"/>
              </w:rPr>
              <w:t>简</w:t>
            </w:r>
          </w:p>
          <w:p>
            <w:pPr>
              <w:rPr>
                <w:sz w:val="24"/>
              </w:rPr>
            </w:pPr>
            <w:r>
              <w:rPr>
                <w:rFonts w:hint="eastAsia"/>
                <w:sz w:val="24"/>
              </w:rPr>
              <w:t>介</w:t>
            </w:r>
          </w:p>
        </w:tc>
        <w:tc>
          <w:tcPr>
            <w:tcW w:w="7185" w:type="dxa"/>
            <w:gridSpan w:val="6"/>
            <w:shd w:val="clear" w:color="auto" w:fill="auto"/>
            <w:tcMar>
              <w:top w:w="0" w:type="dxa"/>
              <w:left w:w="108" w:type="dxa"/>
              <w:bottom w:w="0" w:type="dxa"/>
              <w:right w:w="108" w:type="dxa"/>
            </w:tcMar>
          </w:tcPr>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4168" w:hRule="atLeast"/>
        </w:trPr>
        <w:tc>
          <w:tcPr>
            <w:tcW w:w="998" w:type="dxa"/>
            <w:shd w:val="clear" w:color="auto" w:fill="auto"/>
            <w:tcMar>
              <w:top w:w="0" w:type="dxa"/>
              <w:left w:w="108" w:type="dxa"/>
              <w:bottom w:w="0" w:type="dxa"/>
              <w:right w:w="108" w:type="dxa"/>
            </w:tcMar>
            <w:vAlign w:val="center"/>
          </w:tcPr>
          <w:p>
            <w:pPr>
              <w:rPr>
                <w:sz w:val="24"/>
              </w:rPr>
            </w:pPr>
            <w:r>
              <w:rPr>
                <w:rFonts w:hint="eastAsia"/>
                <w:sz w:val="24"/>
              </w:rPr>
              <w:t>家</w:t>
            </w:r>
          </w:p>
          <w:p>
            <w:pPr>
              <w:rPr>
                <w:sz w:val="24"/>
              </w:rPr>
            </w:pPr>
            <w:r>
              <w:rPr>
                <w:rFonts w:hint="eastAsia"/>
                <w:sz w:val="24"/>
              </w:rPr>
              <w:t>庭</w:t>
            </w:r>
          </w:p>
          <w:p>
            <w:pPr>
              <w:rPr>
                <w:sz w:val="24"/>
              </w:rPr>
            </w:pPr>
            <w:r>
              <w:rPr>
                <w:rFonts w:hint="eastAsia"/>
                <w:sz w:val="24"/>
              </w:rPr>
              <w:t>读</w:t>
            </w:r>
          </w:p>
          <w:p>
            <w:pPr>
              <w:rPr>
                <w:sz w:val="24"/>
              </w:rPr>
            </w:pPr>
            <w:r>
              <w:rPr>
                <w:rFonts w:hint="eastAsia"/>
                <w:sz w:val="24"/>
              </w:rPr>
              <w:t>书</w:t>
            </w:r>
          </w:p>
          <w:p>
            <w:pPr>
              <w:rPr>
                <w:sz w:val="24"/>
              </w:rPr>
            </w:pPr>
            <w:r>
              <w:rPr>
                <w:rFonts w:hint="eastAsia"/>
                <w:sz w:val="24"/>
              </w:rPr>
              <w:t>学</w:t>
            </w:r>
          </w:p>
          <w:p>
            <w:pPr>
              <w:rPr>
                <w:sz w:val="24"/>
              </w:rPr>
            </w:pPr>
            <w:r>
              <w:rPr>
                <w:rFonts w:hint="eastAsia"/>
                <w:sz w:val="24"/>
              </w:rPr>
              <w:t>习</w:t>
            </w:r>
          </w:p>
          <w:p>
            <w:pPr>
              <w:rPr>
                <w:sz w:val="24"/>
              </w:rPr>
            </w:pPr>
            <w:r>
              <w:rPr>
                <w:rFonts w:hint="eastAsia"/>
                <w:sz w:val="24"/>
              </w:rPr>
              <w:t>环</w:t>
            </w:r>
          </w:p>
          <w:p>
            <w:pPr>
              <w:rPr>
                <w:sz w:val="24"/>
              </w:rPr>
            </w:pPr>
            <w:r>
              <w:rPr>
                <w:rFonts w:hint="eastAsia"/>
                <w:sz w:val="24"/>
              </w:rPr>
              <w:t>境</w:t>
            </w:r>
          </w:p>
        </w:tc>
        <w:tc>
          <w:tcPr>
            <w:tcW w:w="7185" w:type="dxa"/>
            <w:gridSpan w:val="6"/>
            <w:shd w:val="clear" w:color="auto" w:fill="auto"/>
            <w:tcMar>
              <w:top w:w="0" w:type="dxa"/>
              <w:left w:w="108" w:type="dxa"/>
              <w:bottom w:w="0" w:type="dxa"/>
              <w:right w:w="108" w:type="dxa"/>
            </w:tcMar>
            <w:vAlign w:val="center"/>
          </w:tcPr>
          <w:p>
            <w:pPr>
              <w:rPr>
                <w:sz w:val="24"/>
              </w:rPr>
            </w:pPr>
            <w:r>
              <w:rPr>
                <w:rFonts w:hint="eastAsia"/>
                <w:sz w:val="24"/>
              </w:rPr>
              <w:t>粘贴照片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570" w:hRule="atLeast"/>
        </w:trPr>
        <w:tc>
          <w:tcPr>
            <w:tcW w:w="998" w:type="dxa"/>
            <w:shd w:val="clear" w:color="auto" w:fill="auto"/>
            <w:tcMar>
              <w:top w:w="0" w:type="dxa"/>
              <w:left w:w="108" w:type="dxa"/>
              <w:bottom w:w="0" w:type="dxa"/>
              <w:right w:w="108" w:type="dxa"/>
            </w:tcMar>
            <w:vAlign w:val="center"/>
          </w:tcPr>
          <w:p>
            <w:pPr>
              <w:rPr>
                <w:sz w:val="24"/>
              </w:rPr>
            </w:pPr>
            <w:r>
              <w:rPr>
                <w:rFonts w:hint="eastAsia"/>
                <w:sz w:val="24"/>
              </w:rPr>
              <w:t>班主任推 荐</w:t>
            </w:r>
          </w:p>
          <w:p>
            <w:pPr>
              <w:rPr>
                <w:sz w:val="24"/>
              </w:rPr>
            </w:pPr>
            <w:r>
              <w:rPr>
                <w:rFonts w:hint="eastAsia"/>
                <w:sz w:val="24"/>
              </w:rPr>
              <w:t>意 见</w:t>
            </w:r>
          </w:p>
        </w:tc>
        <w:tc>
          <w:tcPr>
            <w:tcW w:w="7185" w:type="dxa"/>
            <w:gridSpan w:val="6"/>
            <w:shd w:val="clear" w:color="auto" w:fill="auto"/>
            <w:tcMar>
              <w:top w:w="0" w:type="dxa"/>
              <w:left w:w="108" w:type="dxa"/>
              <w:bottom w:w="0" w:type="dxa"/>
              <w:right w:w="108" w:type="dxa"/>
            </w:tcMar>
          </w:tcPr>
          <w:p>
            <w:pPr>
              <w:rPr>
                <w:sz w:val="24"/>
              </w:rPr>
            </w:pPr>
            <w:r>
              <w:rPr>
                <w:rFonts w:hint="eastAsia"/>
                <w:sz w:val="24"/>
              </w:rPr>
              <w:t> </w:t>
            </w:r>
          </w:p>
          <w:p>
            <w:pPr>
              <w:rPr>
                <w:sz w:val="24"/>
              </w:rPr>
            </w:pPr>
            <w:r>
              <w:rPr>
                <w:rFonts w:hint="eastAsia"/>
                <w:sz w:val="24"/>
              </w:rPr>
              <w:t> </w:t>
            </w:r>
          </w:p>
          <w:p>
            <w:pPr>
              <w:rPr>
                <w:sz w:val="24"/>
              </w:rPr>
            </w:pPr>
            <w:r>
              <w:rPr>
                <w:rFonts w:hint="eastAsia"/>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5E2"/>
          <w:tblCellMar>
            <w:top w:w="0" w:type="dxa"/>
            <w:left w:w="0" w:type="dxa"/>
            <w:bottom w:w="0" w:type="dxa"/>
            <w:right w:w="0" w:type="dxa"/>
          </w:tblCellMar>
        </w:tblPrEx>
        <w:trPr>
          <w:trHeight w:val="870" w:hRule="atLeast"/>
        </w:trPr>
        <w:tc>
          <w:tcPr>
            <w:tcW w:w="998" w:type="dxa"/>
            <w:shd w:val="clear" w:color="auto" w:fill="auto"/>
            <w:tcMar>
              <w:top w:w="0" w:type="dxa"/>
              <w:left w:w="108" w:type="dxa"/>
              <w:bottom w:w="0" w:type="dxa"/>
              <w:right w:w="108" w:type="dxa"/>
            </w:tcMar>
            <w:vAlign w:val="center"/>
          </w:tcPr>
          <w:p>
            <w:pPr>
              <w:rPr>
                <w:sz w:val="24"/>
              </w:rPr>
            </w:pPr>
            <w:r>
              <w:rPr>
                <w:rFonts w:hint="eastAsia"/>
                <w:sz w:val="24"/>
              </w:rPr>
              <w:t>学 校</w:t>
            </w:r>
          </w:p>
          <w:p>
            <w:pPr>
              <w:rPr>
                <w:sz w:val="24"/>
              </w:rPr>
            </w:pPr>
            <w:r>
              <w:rPr>
                <w:rFonts w:hint="eastAsia"/>
                <w:sz w:val="24"/>
              </w:rPr>
              <w:t>审 核</w:t>
            </w:r>
          </w:p>
          <w:p>
            <w:pPr>
              <w:rPr>
                <w:sz w:val="24"/>
              </w:rPr>
            </w:pPr>
            <w:r>
              <w:rPr>
                <w:rFonts w:hint="eastAsia"/>
                <w:sz w:val="24"/>
              </w:rPr>
              <w:t>意 见</w:t>
            </w:r>
          </w:p>
        </w:tc>
        <w:tc>
          <w:tcPr>
            <w:tcW w:w="7185" w:type="dxa"/>
            <w:gridSpan w:val="6"/>
            <w:shd w:val="clear" w:color="auto" w:fill="auto"/>
            <w:tcMar>
              <w:top w:w="0" w:type="dxa"/>
              <w:left w:w="108" w:type="dxa"/>
              <w:bottom w:w="0" w:type="dxa"/>
              <w:right w:w="108" w:type="dxa"/>
            </w:tcMar>
          </w:tcPr>
          <w:p>
            <w:pPr>
              <w:rPr>
                <w:sz w:val="24"/>
              </w:rPr>
            </w:pPr>
            <w:r>
              <w:rPr>
                <w:rFonts w:hint="eastAsia"/>
                <w:sz w:val="24"/>
              </w:rPr>
              <w:t> </w:t>
            </w:r>
          </w:p>
          <w:p>
            <w:pPr>
              <w:rPr>
                <w:sz w:val="24"/>
              </w:rPr>
            </w:pPr>
            <w:r>
              <w:rPr>
                <w:rFonts w:hint="eastAsia"/>
                <w:sz w:val="24"/>
              </w:rPr>
              <w:t> </w:t>
            </w:r>
          </w:p>
        </w:tc>
      </w:tr>
    </w:tbl>
    <w:p>
      <w:pPr>
        <w:rPr>
          <w:sz w:val="24"/>
        </w:rPr>
      </w:pPr>
      <w:r>
        <w:rPr>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TYwOGZmOTVhZTFkMTM4Y2QwNDQxZDJlOGJkNjYifQ=="/>
  </w:docVars>
  <w:rsids>
    <w:rsidRoot w:val="00BE764E"/>
    <w:rsid w:val="000F2BD7"/>
    <w:rsid w:val="000F7538"/>
    <w:rsid w:val="00166DD3"/>
    <w:rsid w:val="001939CA"/>
    <w:rsid w:val="001A1F3B"/>
    <w:rsid w:val="001A5024"/>
    <w:rsid w:val="001B7C7E"/>
    <w:rsid w:val="001D062B"/>
    <w:rsid w:val="001E235F"/>
    <w:rsid w:val="00203285"/>
    <w:rsid w:val="0021162D"/>
    <w:rsid w:val="00264B99"/>
    <w:rsid w:val="00302021"/>
    <w:rsid w:val="003056A5"/>
    <w:rsid w:val="00404D4B"/>
    <w:rsid w:val="00414E9F"/>
    <w:rsid w:val="004476DD"/>
    <w:rsid w:val="00467ACF"/>
    <w:rsid w:val="004D2E65"/>
    <w:rsid w:val="004F2615"/>
    <w:rsid w:val="005120AD"/>
    <w:rsid w:val="00581BAD"/>
    <w:rsid w:val="005B37A4"/>
    <w:rsid w:val="005F6B47"/>
    <w:rsid w:val="00602348"/>
    <w:rsid w:val="00613953"/>
    <w:rsid w:val="006306ED"/>
    <w:rsid w:val="00636D47"/>
    <w:rsid w:val="00645208"/>
    <w:rsid w:val="006968D9"/>
    <w:rsid w:val="006C309A"/>
    <w:rsid w:val="00771266"/>
    <w:rsid w:val="007841F1"/>
    <w:rsid w:val="007D0E73"/>
    <w:rsid w:val="007E78DA"/>
    <w:rsid w:val="0082773D"/>
    <w:rsid w:val="00862DB4"/>
    <w:rsid w:val="00907F32"/>
    <w:rsid w:val="009418B1"/>
    <w:rsid w:val="0095661E"/>
    <w:rsid w:val="009646F0"/>
    <w:rsid w:val="009818E6"/>
    <w:rsid w:val="00992849"/>
    <w:rsid w:val="009F1E40"/>
    <w:rsid w:val="00A14040"/>
    <w:rsid w:val="00AE6AE7"/>
    <w:rsid w:val="00B009FA"/>
    <w:rsid w:val="00B87B2B"/>
    <w:rsid w:val="00BA053D"/>
    <w:rsid w:val="00BA5466"/>
    <w:rsid w:val="00BA79C4"/>
    <w:rsid w:val="00BC2325"/>
    <w:rsid w:val="00BC4A8A"/>
    <w:rsid w:val="00BE764E"/>
    <w:rsid w:val="00C060CE"/>
    <w:rsid w:val="00C30E1D"/>
    <w:rsid w:val="00C63D7D"/>
    <w:rsid w:val="00C74220"/>
    <w:rsid w:val="00CB1DA9"/>
    <w:rsid w:val="00CC4C38"/>
    <w:rsid w:val="00CD65DE"/>
    <w:rsid w:val="00D322A1"/>
    <w:rsid w:val="00D46063"/>
    <w:rsid w:val="00DA706A"/>
    <w:rsid w:val="00DE1E1C"/>
    <w:rsid w:val="00DF40D7"/>
    <w:rsid w:val="00E42E7C"/>
    <w:rsid w:val="00E63863"/>
    <w:rsid w:val="00E90ECC"/>
    <w:rsid w:val="00E93AF2"/>
    <w:rsid w:val="00EA1F1F"/>
    <w:rsid w:val="00ED31A6"/>
    <w:rsid w:val="00EE37FC"/>
    <w:rsid w:val="00F0762B"/>
    <w:rsid w:val="00F8160A"/>
    <w:rsid w:val="00FC1D93"/>
    <w:rsid w:val="00FC509E"/>
    <w:rsid w:val="00FE6816"/>
    <w:rsid w:val="2F8B3BEA"/>
    <w:rsid w:val="58AA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580</Words>
  <Characters>3307</Characters>
  <Lines>27</Lines>
  <Paragraphs>7</Paragraphs>
  <TotalTime>231</TotalTime>
  <ScaleCrop>false</ScaleCrop>
  <LinksUpToDate>false</LinksUpToDate>
  <CharactersWithSpaces>3880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2018-12-26T09:33:00Z</dcterms:created>
  <dc:creator>XTJY</dc:creator>
  <cp:lastModifiedBy>Administrator</cp:lastModifiedBy>
  <cp:lastPrinted>2019-03-19T09:45:00Z</cp:lastPrinted>
  <dcterms:modified xsi:type="dcterms:W3CDTF">2023-08-06T01:44:31Z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DA18A8DD5807434A915B59000B2D7E16</vt:lpwstr>
  </property>
</Properties>
</file>