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42F3F">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消</w:t>
      </w:r>
      <w:r>
        <w:rPr>
          <w:rFonts w:hint="eastAsia" w:ascii="方正小标宋简体" w:hAnsi="方正小标宋简体" w:eastAsia="方正小标宋简体" w:cs="方正小标宋简体"/>
          <w:b w:val="0"/>
          <w:bCs w:val="0"/>
          <w:color w:val="auto"/>
          <w:sz w:val="44"/>
          <w:szCs w:val="44"/>
        </w:rPr>
        <w:t>防安全责任制度</w:t>
      </w:r>
    </w:p>
    <w:p w14:paraId="0E28BAE6">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为贯彻“预防为主、单位负责、突出重点、保障安全”的安全方针，切实把预防工作和安全隐患排查整改制度落到实处，强化岗位安全责任，确保学校财产和人员安全，特制定本制度</w:t>
      </w:r>
      <w:r>
        <w:rPr>
          <w:rFonts w:hint="eastAsia" w:ascii="FangSong_GB2312" w:hAnsi="FangSong_GB2312" w:eastAsia="FangSong_GB2312" w:cs="FangSong_GB2312"/>
          <w:b w:val="0"/>
          <w:bCs w:val="0"/>
          <w:color w:val="auto"/>
          <w:sz w:val="32"/>
          <w:szCs w:val="32"/>
          <w:lang w:eastAsia="zh-CN"/>
        </w:rPr>
        <w:t>。</w:t>
      </w:r>
    </w:p>
    <w:p w14:paraId="144A2A6F">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FangSong_GB2312" w:hAnsi="FangSong_GB2312" w:eastAsia="FangSong_GB2312" w:cs="FangSong_GB2312"/>
          <w:b w:val="0"/>
          <w:bCs w:val="0"/>
          <w:color w:val="auto"/>
          <w:sz w:val="32"/>
          <w:szCs w:val="32"/>
        </w:rPr>
      </w:pPr>
      <w:r>
        <w:rPr>
          <w:rFonts w:hint="eastAsia" w:ascii="黑体" w:hAnsi="黑体" w:eastAsia="黑体" w:cs="黑体"/>
          <w:b w:val="0"/>
          <w:bCs w:val="0"/>
          <w:color w:val="auto"/>
          <w:sz w:val="32"/>
          <w:szCs w:val="32"/>
        </w:rPr>
        <w:t>一、岗位安全责任</w:t>
      </w:r>
    </w:p>
    <w:p w14:paraId="6717F05B">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1.</w:t>
      </w:r>
      <w:r>
        <w:rPr>
          <w:rFonts w:hint="eastAsia" w:ascii="FangSong_GB2312" w:hAnsi="FangSong_GB2312" w:eastAsia="FangSong_GB2312" w:cs="FangSong_GB2312"/>
          <w:b w:val="0"/>
          <w:bCs w:val="0"/>
          <w:color w:val="auto"/>
          <w:sz w:val="32"/>
          <w:szCs w:val="32"/>
          <w:lang w:eastAsia="zh-CN"/>
        </w:rPr>
        <w:t>党总支书记为我校安全工作主体责任人，</w:t>
      </w:r>
      <w:r>
        <w:rPr>
          <w:rFonts w:hint="eastAsia" w:ascii="FangSong_GB2312" w:hAnsi="FangSong_GB2312" w:eastAsia="FangSong_GB2312" w:cs="FangSong_GB2312"/>
          <w:b w:val="0"/>
          <w:bCs w:val="0"/>
          <w:color w:val="auto"/>
          <w:sz w:val="32"/>
          <w:szCs w:val="32"/>
        </w:rPr>
        <w:t>校长为我</w:t>
      </w:r>
      <w:bookmarkStart w:id="0" w:name="_GoBack"/>
      <w:bookmarkEnd w:id="0"/>
      <w:r>
        <w:rPr>
          <w:rFonts w:hint="eastAsia" w:ascii="FangSong_GB2312" w:hAnsi="FangSong_GB2312" w:eastAsia="FangSong_GB2312" w:cs="FangSong_GB2312"/>
          <w:b w:val="0"/>
          <w:bCs w:val="0"/>
          <w:color w:val="auto"/>
          <w:sz w:val="32"/>
          <w:szCs w:val="32"/>
        </w:rPr>
        <w:t>校安全第一责任人，对学校安全工作负全面责任；</w:t>
      </w:r>
      <w:r>
        <w:rPr>
          <w:rFonts w:hint="eastAsia" w:ascii="FangSong_GB2312" w:hAnsi="FangSong_GB2312" w:eastAsia="FangSong_GB2312" w:cs="FangSong_GB2312"/>
          <w:b w:val="0"/>
          <w:bCs w:val="0"/>
          <w:color w:val="auto"/>
          <w:sz w:val="32"/>
          <w:szCs w:val="32"/>
          <w:lang w:eastAsia="zh-CN"/>
        </w:rPr>
        <w:t>安管主任、</w:t>
      </w:r>
      <w:r>
        <w:rPr>
          <w:rFonts w:hint="eastAsia" w:ascii="FangSong_GB2312" w:hAnsi="FangSong_GB2312" w:eastAsia="FangSong_GB2312" w:cs="FangSong_GB2312"/>
          <w:b w:val="0"/>
          <w:bCs w:val="0"/>
          <w:color w:val="auto"/>
          <w:sz w:val="32"/>
          <w:szCs w:val="32"/>
        </w:rPr>
        <w:t>德育主任、总务主任为直接负责人，负责安全隐患排查和整改的具体事宜，每一位教职员工严格落实岗位职责中的安全责任要求，确保各种教育教学活动和后勤工作的安全，保证学校和全体师生的安全。</w:t>
      </w:r>
    </w:p>
    <w:p w14:paraId="1957B36B">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2.全校师生要树立安全第一的思想，强化工作、生活、学习中的安全意识，形成“学校安全，人人有责”的理念。</w:t>
      </w:r>
    </w:p>
    <w:p w14:paraId="2E0DAD7C">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3.根据“谁使用谁负责”原则随时注意学校校舍、设施、及管理中的安全隐患，发现问题及时向总务处报告。情况紧急或其他情况下，也可向学校领导直接报告。总务处根据具体情况及时整改。不能或无力处理的要及时向分管领导汇报。</w:t>
      </w:r>
    </w:p>
    <w:p w14:paraId="7854C139">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4.根据“谁管的人谁负责”原则随时注意学生人身及学生管理中的安全隐患，发现问题及时向</w:t>
      </w:r>
      <w:r>
        <w:rPr>
          <w:rFonts w:hint="eastAsia" w:ascii="FangSong_GB2312" w:hAnsi="FangSong_GB2312" w:eastAsia="FangSong_GB2312" w:cs="FangSong_GB2312"/>
          <w:b w:val="0"/>
          <w:bCs w:val="0"/>
          <w:color w:val="auto"/>
          <w:sz w:val="32"/>
          <w:szCs w:val="32"/>
          <w:lang w:eastAsia="zh-CN"/>
        </w:rPr>
        <w:t>安管办</w:t>
      </w:r>
      <w:r>
        <w:rPr>
          <w:rFonts w:hint="eastAsia" w:ascii="FangSong_GB2312" w:hAnsi="FangSong_GB2312" w:eastAsia="FangSong_GB2312" w:cs="FangSong_GB2312"/>
          <w:b w:val="0"/>
          <w:bCs w:val="0"/>
          <w:color w:val="auto"/>
          <w:sz w:val="32"/>
          <w:szCs w:val="32"/>
        </w:rPr>
        <w:t>报告。</w:t>
      </w:r>
      <w:r>
        <w:rPr>
          <w:rFonts w:hint="eastAsia" w:ascii="FangSong_GB2312" w:hAnsi="FangSong_GB2312" w:eastAsia="FangSong_GB2312" w:cs="FangSong_GB2312"/>
          <w:b w:val="0"/>
          <w:bCs w:val="0"/>
          <w:color w:val="auto"/>
          <w:sz w:val="32"/>
          <w:szCs w:val="32"/>
          <w:lang w:eastAsia="zh-CN"/>
        </w:rPr>
        <w:t>安管办</w:t>
      </w:r>
      <w:r>
        <w:rPr>
          <w:rFonts w:hint="eastAsia" w:ascii="FangSong_GB2312" w:hAnsi="FangSong_GB2312" w:eastAsia="FangSong_GB2312" w:cs="FangSong_GB2312"/>
          <w:b w:val="0"/>
          <w:bCs w:val="0"/>
          <w:color w:val="auto"/>
          <w:sz w:val="32"/>
          <w:szCs w:val="32"/>
        </w:rPr>
        <w:t>告知总务处, 总务处根据具体情况及时整改。不能或无力整改的要及时向分管领导汇报。</w:t>
      </w:r>
    </w:p>
    <w:p w14:paraId="147CC586">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FangSong_GB2312" w:hAnsi="FangSong_GB2312" w:eastAsia="FangSong_GB2312" w:cs="FangSong_GB2312"/>
          <w:b w:val="0"/>
          <w:bCs w:val="0"/>
          <w:color w:val="auto"/>
          <w:sz w:val="32"/>
          <w:szCs w:val="32"/>
        </w:rPr>
      </w:pPr>
      <w:r>
        <w:rPr>
          <w:rFonts w:hint="eastAsia" w:ascii="黑体" w:hAnsi="黑体" w:eastAsia="黑体" w:cs="黑体"/>
          <w:b w:val="0"/>
          <w:bCs w:val="0"/>
          <w:color w:val="auto"/>
          <w:sz w:val="32"/>
          <w:szCs w:val="32"/>
        </w:rPr>
        <w:t>二、安全大检查</w:t>
      </w:r>
    </w:p>
    <w:p w14:paraId="3A05E87A">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 xml:space="preserve">定期（开学前或后，每月一次）或不定期，对全学校进行安全大检查，每月应对我校安全隐患进行自我排查，发现隐患，立即整改，或立即上报。  </w:t>
      </w:r>
    </w:p>
    <w:p w14:paraId="2B3CAF2E">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KaiTi_GB2312" w:hAnsi="KaiTi_GB2312" w:eastAsia="KaiTi_GB2312" w:cs="KaiTi_GB2312"/>
          <w:b w:val="0"/>
          <w:bCs w:val="0"/>
          <w:color w:val="auto"/>
          <w:sz w:val="32"/>
          <w:szCs w:val="32"/>
        </w:rPr>
      </w:pPr>
      <w:r>
        <w:rPr>
          <w:rFonts w:hint="eastAsia" w:ascii="KaiTi_GB2312" w:hAnsi="KaiTi_GB2312" w:eastAsia="KaiTi_GB2312" w:cs="KaiTi_GB2312"/>
          <w:b w:val="0"/>
          <w:bCs w:val="0"/>
          <w:color w:val="auto"/>
          <w:sz w:val="32"/>
          <w:szCs w:val="32"/>
          <w:lang w:eastAsia="zh-CN"/>
        </w:rPr>
        <w:t>（一）</w:t>
      </w:r>
      <w:r>
        <w:rPr>
          <w:rFonts w:hint="eastAsia" w:ascii="KaiTi_GB2312" w:hAnsi="KaiTi_GB2312" w:eastAsia="KaiTi_GB2312" w:cs="KaiTi_GB2312"/>
          <w:b w:val="0"/>
          <w:bCs w:val="0"/>
          <w:color w:val="auto"/>
          <w:sz w:val="32"/>
          <w:szCs w:val="32"/>
        </w:rPr>
        <w:t>查改校舍及设施设备安全隐患。</w:t>
      </w:r>
    </w:p>
    <w:p w14:paraId="17533F0A">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一查是否存在继续使用危及师生安全的校舍设施上课、住宿或活动；</w:t>
      </w:r>
    </w:p>
    <w:p w14:paraId="3283A833">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二查学校安全工作是否正常运转；</w:t>
      </w:r>
    </w:p>
    <w:p w14:paraId="7E2C99EA">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 xml:space="preserve">三查学校围墙及重点基础设施有无安全隐患和警示标志。  </w:t>
      </w:r>
    </w:p>
    <w:p w14:paraId="2D940973">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KaiTi_GB2312" w:hAnsi="KaiTi_GB2312" w:eastAsia="KaiTi_GB2312" w:cs="KaiTi_GB2312"/>
          <w:b w:val="0"/>
          <w:bCs w:val="0"/>
          <w:color w:val="auto"/>
          <w:sz w:val="32"/>
          <w:szCs w:val="32"/>
        </w:rPr>
      </w:pPr>
      <w:r>
        <w:rPr>
          <w:rFonts w:hint="eastAsia" w:ascii="KaiTi_GB2312" w:hAnsi="KaiTi_GB2312" w:eastAsia="KaiTi_GB2312" w:cs="KaiTi_GB2312"/>
          <w:b w:val="0"/>
          <w:bCs w:val="0"/>
          <w:color w:val="auto"/>
          <w:sz w:val="32"/>
          <w:szCs w:val="32"/>
          <w:lang w:eastAsia="zh-CN"/>
        </w:rPr>
        <w:t>（二）</w:t>
      </w:r>
      <w:r>
        <w:rPr>
          <w:rFonts w:hint="eastAsia" w:ascii="KaiTi_GB2312" w:hAnsi="KaiTi_GB2312" w:eastAsia="KaiTi_GB2312" w:cs="KaiTi_GB2312"/>
          <w:b w:val="0"/>
          <w:bCs w:val="0"/>
          <w:color w:val="auto"/>
          <w:sz w:val="32"/>
          <w:szCs w:val="32"/>
        </w:rPr>
        <w:t>查改学校食品卫生安全隐患。</w:t>
      </w:r>
    </w:p>
    <w:p w14:paraId="46E9FDE5">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一查学校是否对食堂饮食卫生工作实行目标管理；</w:t>
      </w:r>
    </w:p>
    <w:p w14:paraId="769B78E3">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二查学校食堂从业人员是否经过培训和持证上岗；</w:t>
      </w:r>
    </w:p>
    <w:p w14:paraId="666092D7">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三查食堂进货、储藏、加工和饭菜质量的监督管理过程是否到位；</w:t>
      </w:r>
    </w:p>
    <w:p w14:paraId="06B56D57">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四查学校环境卫生每日清扫是否坚持；</w:t>
      </w:r>
    </w:p>
    <w:p w14:paraId="2AE9DFFF">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五查学校食堂有无安全隐患；</w:t>
      </w:r>
    </w:p>
    <w:p w14:paraId="559825E8">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 xml:space="preserve">六查学校中午学生午休的内务、卫生及管理情况。  </w:t>
      </w:r>
    </w:p>
    <w:p w14:paraId="565B9005">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FangSong_GB2312" w:hAnsi="FangSong_GB2312" w:eastAsia="FangSong_GB2312" w:cs="FangSong_GB2312"/>
          <w:b w:val="0"/>
          <w:bCs w:val="0"/>
          <w:color w:val="auto"/>
          <w:sz w:val="32"/>
          <w:szCs w:val="32"/>
        </w:rPr>
      </w:pPr>
      <w:r>
        <w:rPr>
          <w:rFonts w:hint="eastAsia" w:ascii="KaiTi_GB2312" w:hAnsi="KaiTi_GB2312" w:eastAsia="KaiTi_GB2312" w:cs="KaiTi_GB2312"/>
          <w:b w:val="0"/>
          <w:bCs w:val="0"/>
          <w:color w:val="auto"/>
          <w:sz w:val="32"/>
          <w:szCs w:val="32"/>
          <w:lang w:eastAsia="zh-CN"/>
        </w:rPr>
        <w:t>（三）</w:t>
      </w:r>
      <w:r>
        <w:rPr>
          <w:rFonts w:hint="eastAsia" w:ascii="KaiTi_GB2312" w:hAnsi="KaiTi_GB2312" w:eastAsia="KaiTi_GB2312" w:cs="KaiTi_GB2312"/>
          <w:b w:val="0"/>
          <w:bCs w:val="0"/>
          <w:color w:val="auto"/>
          <w:sz w:val="32"/>
          <w:szCs w:val="32"/>
        </w:rPr>
        <w:t>查改学校消防安全隐患。</w:t>
      </w:r>
    </w:p>
    <w:p w14:paraId="28352FCD">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一查消防通道是否畅通；</w:t>
      </w:r>
    </w:p>
    <w:p w14:paraId="3FB5C758">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二查灭火器材是否完好；</w:t>
      </w:r>
    </w:p>
    <w:p w14:paraId="0182D807">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三查消防报警装置和应急照明装置是否正常；</w:t>
      </w:r>
    </w:p>
    <w:p w14:paraId="28AE6CCF">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四查防火警示标志是否损坏；</w:t>
      </w:r>
    </w:p>
    <w:p w14:paraId="3B42B1AA">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五查学校危险化学物品和易燃易爆物品是否按文件规定实行专人管理、专柜存放；</w:t>
      </w:r>
    </w:p>
    <w:p w14:paraId="35BD9527">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六查学校是否加强用火管制，校内是否存在学生使用明火的现象；</w:t>
      </w:r>
    </w:p>
    <w:p w14:paraId="7C331D4E">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七查学校用电线路有无安全隐患。</w:t>
      </w:r>
    </w:p>
    <w:p w14:paraId="4B2B6CD5">
      <w:pPr>
        <w:keepNext w:val="0"/>
        <w:keepLines w:val="0"/>
        <w:pageBreakBefore w:val="0"/>
        <w:numPr>
          <w:ilvl w:val="0"/>
          <w:numId w:val="1"/>
        </w:numPr>
        <w:kinsoku/>
        <w:wordWrap/>
        <w:overflowPunct/>
        <w:topLinePunct w:val="0"/>
        <w:autoSpaceDE/>
        <w:autoSpaceDN/>
        <w:bidi w:val="0"/>
        <w:spacing w:line="560" w:lineRule="exact"/>
        <w:textAlignment w:val="auto"/>
        <w:rPr>
          <w:rFonts w:hint="eastAsia" w:ascii="KaiTi_GB2312" w:hAnsi="KaiTi_GB2312" w:eastAsia="KaiTi_GB2312" w:cs="KaiTi_GB2312"/>
          <w:b w:val="0"/>
          <w:bCs w:val="0"/>
          <w:color w:val="auto"/>
          <w:sz w:val="32"/>
          <w:szCs w:val="32"/>
        </w:rPr>
      </w:pPr>
      <w:r>
        <w:rPr>
          <w:rFonts w:hint="eastAsia" w:ascii="KaiTi_GB2312" w:hAnsi="KaiTi_GB2312" w:eastAsia="KaiTi_GB2312" w:cs="KaiTi_GB2312"/>
          <w:b w:val="0"/>
          <w:bCs w:val="0"/>
          <w:color w:val="auto"/>
          <w:sz w:val="32"/>
          <w:szCs w:val="32"/>
        </w:rPr>
        <w:t>查改学生路途安全隐患。</w:t>
      </w:r>
    </w:p>
    <w:p w14:paraId="60F8F3CB">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一查各班级对学生开展交通法规和道路安全知识的教育情况；二查学校组织师生集体外出教育活动是否按照定人员、定车辆、定线路“三定”原则，并经教体局和交管部门批准。</w:t>
      </w:r>
    </w:p>
    <w:p w14:paraId="525A30B4">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三查禁止师生搭乘“三无”车（无驾驶执照、无牌照、无客运执照）、病车、超载车和禁止学生搭、骑摩托车上学回家规定的执行情况。</w:t>
      </w:r>
    </w:p>
    <w:p w14:paraId="2F3FF3DE">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三、整改措施落实</w:t>
      </w:r>
    </w:p>
    <w:p w14:paraId="71B6423A">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 xml:space="preserve">1.学校的每一位成员均有发现、报告和处置（能力范围内）安全隐患的义务。  </w:t>
      </w:r>
    </w:p>
    <w:p w14:paraId="6CD7040D">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2.每学年开学前，放假、节假日前，必须开展全校性的安全大检查，每学期开学后第一周必须开展学生安全教育。</w:t>
      </w:r>
    </w:p>
    <w:p w14:paraId="40F32484">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3.每月必须进行一次安全自查工作。在自查的过程中，如发现问题，要及时向总务处报告，以便得到及时处理。</w:t>
      </w:r>
    </w:p>
    <w:p w14:paraId="0E1A0270">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4.对在上级部门检查中存在安全隐患的问题，进行及时整改。 </w:t>
      </w:r>
    </w:p>
    <w:p w14:paraId="25B6FCDC">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5.每周对学生生活饮用水源的卫生情况进行一次检查；每周开展一次食堂工作人员不定期检查。</w:t>
      </w:r>
    </w:p>
    <w:p w14:paraId="36DB533A">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6.加强门卫人员的管理，每周对出入登记和校园巡查登记情况进行不定期抽查，责令及时整改。</w:t>
      </w:r>
    </w:p>
    <w:p w14:paraId="2314DAA8">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7.消防隐患排查工作每月不少于一次，有易燃易爆危险化学物品管理的人员要严格按照《中华人民共和国消防法》和《消防安全管理实施办法》的有关规定加以实行。</w:t>
      </w:r>
    </w:p>
    <w:p w14:paraId="47023CCC">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8.在排查的过程中，如果遇到不能下结论的问题应请有关部门或专家进行鉴定，以防事故发生。</w:t>
      </w:r>
    </w:p>
    <w:p w14:paraId="1F7A4AB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FangSong_GB2312" w:hAnsi="FangSong_GB2312" w:eastAsia="FangSong_GB2312" w:cs="FangSong_GB2312"/>
          <w:b w:val="0"/>
          <w:bCs w:val="0"/>
          <w:color w:val="auto"/>
          <w:sz w:val="32"/>
          <w:szCs w:val="32"/>
        </w:rPr>
      </w:pPr>
      <w:r>
        <w:rPr>
          <w:rFonts w:hint="eastAsia" w:ascii="黑体" w:hAnsi="黑体" w:eastAsia="黑体" w:cs="黑体"/>
          <w:b w:val="0"/>
          <w:bCs w:val="0"/>
          <w:color w:val="auto"/>
          <w:sz w:val="32"/>
          <w:szCs w:val="32"/>
        </w:rPr>
        <w:t>四、处罚与奖励：</w:t>
      </w:r>
      <w:r>
        <w:rPr>
          <w:rFonts w:hint="eastAsia" w:ascii="FangSong_GB2312" w:hAnsi="FangSong_GB2312" w:eastAsia="FangSong_GB2312" w:cs="FangSong_GB2312"/>
          <w:b w:val="0"/>
          <w:bCs w:val="0"/>
          <w:color w:val="auto"/>
          <w:sz w:val="32"/>
          <w:szCs w:val="32"/>
        </w:rPr>
        <w:t xml:space="preserve"> </w:t>
      </w:r>
    </w:p>
    <w:p w14:paraId="1DEE7DF3">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1.严格执行“一票否决”制，主要责任人取消当年度评优树先资格。</w:t>
      </w:r>
    </w:p>
    <w:p w14:paraId="255DD78E">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2.安全教育及安全责任落实，安全隐患排查到位并整改有力，全年未发生安全责任事故和被处罚的班主任，学校将予以表彰和奖励。</w:t>
      </w:r>
    </w:p>
    <w:p w14:paraId="55B5DC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49561"/>
    <w:multiLevelType w:val="singleLevel"/>
    <w:tmpl w:val="FF54956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426D0"/>
    <w:rsid w:val="153627EE"/>
    <w:rsid w:val="26442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color w:val="auto"/>
      <w:spacing w:val="0"/>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1545</Words>
  <Characters>1559</Characters>
  <Lines>0</Lines>
  <Paragraphs>0</Paragraphs>
  <TotalTime>23</TotalTime>
  <ScaleCrop>false</ScaleCrop>
  <LinksUpToDate>false</LinksUpToDate>
  <CharactersWithSpaces>1565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2026-04-24T00:53:00Z</dcterms:created>
  <dc:creator>简</dc:creator>
  <cp:lastModifiedBy>简</cp:lastModifiedBy>
  <dcterms:modified xsi:type="dcterms:W3CDTF">2026-04-24T01:40:01Z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29CD85823A86481D8EC91FA357EEA70B_11</vt:lpwstr>
  </property>
  <property fmtid="{D5CDD505-2E9C-101B-9397-08002B2CF9AE}" pid="4" name="KSOTemplateDocerSaveRecord">
    <vt:lpwstr>eyJoZGlkIjoiOGMxNjlmMjhiZjBlNWFlODFmMDM3OWNjYTUxY2E5MGEiLCJ1c2VySWQiOiIzMDk3NTUwOTkifQ==</vt:lpwstr>
  </property>
</Properties>
</file>