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学校艺术美育工作自评</w:t>
      </w:r>
    </w:p>
    <w:p w14:paraId="4A67F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美育对于培养学生健康的,审美观念和审美能力，陶冶高尚的道德情操，培养全面发展的人才，具有重要作用。艺术教育是学校实施美育的主要内容和途径，它有着其它教育方式所没有的、独特的、不可替代的作用，是学校教育的重要组成部分。结合学校实际，将本年度学校艺术教育工作对照自评项目和自评内容积极开展自评，现将自评情况汇报如下。 </w:t>
      </w:r>
    </w:p>
    <w:p w14:paraId="13EF4C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　</w:t>
      </w:r>
    </w:p>
    <w:p w14:paraId="2BECD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我校能够严格执行课程计划，按要求开齐开足音乐、美术课；根据本校及学生的特点，开设特色的社团课程，如非遗传承课程、雕塑课程、剪纸课程、合唱课程、古筝课程、电钢课程、吉他课程等。 </w:t>
      </w:r>
    </w:p>
    <w:p w14:paraId="200A4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1、艺术活动 </w:t>
      </w:r>
    </w:p>
    <w:p w14:paraId="4CEBA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按规定选用国家审定通过的音乐、美术教材，按照课程标准和教材内容进行教学，能够根据学生发展需求，经常性地开展教育活动，拓展教学内容，较好地实现课程标准规定的教育目标。每周有固定的艺术活动时间，学校成立了合唱、古筝、电钢、吉他、剪纸、非遗传承课程等社团活动。重大节庆日组织书画展、文艺汇演等，让学生在活动中体验到学习和成功的乐趣，以满足学生自我发展的需求。</w:t>
      </w:r>
    </w:p>
    <w:p w14:paraId="7D3EF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2、艺术教师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 w14:paraId="3DF32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学校按照课程计划开设艺术课程的要求，配备了专职的艺术教师，音乐教师11人美术教师14人。基本上为专职教师满足了学校艺术教育的需求。 </w:t>
      </w:r>
    </w:p>
    <w:p w14:paraId="17E87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3、艺术场地、条件保障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　</w:t>
      </w:r>
    </w:p>
    <w:p w14:paraId="4A5F0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满足学校开展艺术教育教学工作，学校配备了音美器材室，配齐各种教学所需用具，设置了舞蹈教室1间、民乐教室1间、合唱教室2间及器乐室。绘画教室、烙画教室、泥塑教室、国画书法场地、手工制作教室、美术展示长廊及美术器材室。 </w:t>
      </w:r>
    </w:p>
    <w:p w14:paraId="326B4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特色发展</w:t>
      </w:r>
    </w:p>
    <w:p w14:paraId="2CFA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校通过强化艺术教育，既提高了学生的审美素养，又提高了学生的综合素质，培养了学生良好的精神风貌。积极开展各项形式多样的艺术教育活动，不断完善校社团兴趣小组的成长，以特色、行动吸引更多的学生参与，加强艺术教育创新活动的力度，特别是雕塑和非遗传承社团，吸引很多学生的参与。 </w:t>
      </w:r>
    </w:p>
    <w:p w14:paraId="58EA7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学生艺术素质测评</w:t>
      </w:r>
    </w:p>
    <w:p w14:paraId="7BBF3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学校能认真组织实施学生艺术素质测评工作，本学年学生艺术素质测评的覆盖面（占学校学生总数比例）达到了100%。</w:t>
      </w:r>
    </w:p>
    <w:p w14:paraId="7C68D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　</w:t>
      </w:r>
    </w:p>
    <w:p w14:paraId="7B9A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本次的自评，主要发现以下问题，一是艺术实践活动还需进一步丰富，并且专业程度还有待提高，二是课堂教学方法不够新颖，课堂教学还缺少美的教学手段，三是美育课程与其他课程的融合渗透不够深入，没有深入挖掘，内容不够细致，不系统，有待进一步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10F5"/>
    <w:rsid w:val="0C7510F5"/>
    <w:rsid w:val="41EB02CF"/>
    <w:rsid w:val="78E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964</Characters>
  <Lines>0</Lines>
  <Paragraphs>0</Paragraphs>
  <TotalTime>21</TotalTime>
  <ScaleCrop>false</ScaleCrop>
  <LinksUpToDate>false</LinksUpToDate>
  <CharactersWithSpaces>981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2024-12-12T07:37:00Z</dcterms:created>
  <dc:creator>贺可</dc:creator>
  <cp:lastModifiedBy>简</cp:lastModifiedBy>
  <dcterms:modified xsi:type="dcterms:W3CDTF">2025-09-04T10:06:05Z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F8DE1E54F98B4486BCD6886FAE6FBBA0_13</vt:lpwstr>
  </property>
</Properties>
</file>