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台儿庄区</w:t>
      </w:r>
      <w:r>
        <w:rPr>
          <w:rFonts w:hint="eastAsia" w:ascii="仿宋_GB2312" w:hAnsi="仿宋_GB2312" w:eastAsia="仿宋_GB2312" w:cs="仿宋_GB2312"/>
          <w:sz w:val="44"/>
          <w:szCs w:val="44"/>
          <w:lang w:eastAsia="zh-CN"/>
        </w:rPr>
        <w:t>城乡水务局</w:t>
      </w:r>
      <w:r>
        <w:rPr>
          <w:rFonts w:hint="eastAsia" w:ascii="仿宋_GB2312" w:hAnsi="仿宋_GB2312" w:eastAsia="仿宋_GB2312" w:cs="仿宋_GB2312"/>
          <w:sz w:val="44"/>
          <w:szCs w:val="44"/>
        </w:rPr>
        <w:t>2021年政府信息公开</w:t>
      </w:r>
      <w:r>
        <w:rPr>
          <w:rFonts w:hint="eastAsia" w:ascii="仿宋_GB2312" w:hAnsi="仿宋_GB2312" w:eastAsia="仿宋_GB2312" w:cs="仿宋_GB2312"/>
          <w:sz w:val="44"/>
          <w:szCs w:val="44"/>
          <w:lang w:eastAsia="zh-CN"/>
        </w:rPr>
        <w:t>工</w:t>
      </w:r>
      <w:r>
        <w:rPr>
          <w:rFonts w:hint="eastAsia" w:ascii="仿宋_GB2312" w:hAnsi="仿宋_GB2312" w:eastAsia="仿宋_GB2312" w:cs="仿宋_GB2312"/>
          <w:sz w:val="44"/>
          <w:szCs w:val="44"/>
        </w:rPr>
        <w:t>作年度报告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报告根据《中华人民共和国政府信息公开条例》(以下简称《条例》)、《山东省政府信息公开办法》（以下简称《办法》）和《国务院办公厅政府信息与政务公开办公室关于政府信息公开工作年度报告有关事项的通知》等精神要求，汇总2021年度区</w:t>
      </w:r>
      <w:r>
        <w:rPr>
          <w:rFonts w:hint="eastAsia" w:ascii="仿宋_GB2312" w:hAnsi="仿宋_GB2312" w:eastAsia="仿宋_GB2312" w:cs="仿宋_GB2312"/>
          <w:sz w:val="32"/>
          <w:szCs w:val="32"/>
          <w:lang w:eastAsia="zh-CN"/>
        </w:rPr>
        <w:t>城乡水务</w:t>
      </w:r>
      <w:r>
        <w:rPr>
          <w:rFonts w:hint="eastAsia" w:ascii="仿宋_GB2312" w:hAnsi="仿宋_GB2312" w:eastAsia="仿宋_GB2312" w:cs="仿宋_GB2312"/>
          <w:sz w:val="32"/>
          <w:szCs w:val="32"/>
        </w:rPr>
        <w:t>局政务公开情况编制而成。报告包括总体情况，行政机关主动公开政府信息情况，行政机关收到和处理政府信息公开申请情况，因政府信息公开工作被申请行政复议、提起行政诉讼情况，政府信息公开工作存在的主要问题及改进情况，其他需要报告的事项6个部分。报告中所列数据的统计期限自2021年1月1日起至2021年12月31日止。本报告电子版在区台儿庄区政务门户网站（http://xxgk.tez.gov.cn/xxgknb/2021xxgknb/），欢迎查阅。如对本报告有疑问，可与区</w:t>
      </w:r>
      <w:r>
        <w:rPr>
          <w:rFonts w:hint="eastAsia" w:ascii="仿宋_GB2312" w:hAnsi="仿宋_GB2312" w:eastAsia="仿宋_GB2312" w:cs="仿宋_GB2312"/>
          <w:sz w:val="32"/>
          <w:szCs w:val="32"/>
          <w:lang w:eastAsia="zh-CN"/>
        </w:rPr>
        <w:t>城乡水务局</w:t>
      </w:r>
      <w:r>
        <w:rPr>
          <w:rFonts w:hint="eastAsia" w:ascii="仿宋_GB2312" w:hAnsi="仿宋_GB2312" w:eastAsia="仿宋_GB2312" w:cs="仿宋_GB2312"/>
          <w:sz w:val="32"/>
          <w:szCs w:val="32"/>
        </w:rPr>
        <w:t>办公室联系。地址:台儿庄区</w:t>
      </w:r>
      <w:r>
        <w:rPr>
          <w:rFonts w:hint="eastAsia" w:ascii="仿宋_GB2312" w:hAnsi="仿宋_GB2312" w:eastAsia="仿宋_GB2312" w:cs="仿宋_GB2312"/>
          <w:sz w:val="32"/>
          <w:szCs w:val="32"/>
          <w:lang w:eastAsia="zh-CN"/>
        </w:rPr>
        <w:t>华兴路</w:t>
      </w:r>
      <w:r>
        <w:rPr>
          <w:rFonts w:hint="eastAsia" w:ascii="仿宋_GB2312" w:hAnsi="仿宋_GB2312" w:eastAsia="仿宋_GB2312" w:cs="仿宋_GB2312"/>
          <w:sz w:val="32"/>
          <w:szCs w:val="32"/>
          <w:lang w:val="en-US" w:eastAsia="zh-CN"/>
        </w:rPr>
        <w:t>657</w:t>
      </w:r>
      <w:r>
        <w:rPr>
          <w:rFonts w:hint="eastAsia" w:ascii="仿宋_GB2312" w:hAnsi="仿宋_GB2312" w:eastAsia="仿宋_GB2312" w:cs="仿宋_GB2312"/>
          <w:sz w:val="32"/>
          <w:szCs w:val="32"/>
        </w:rPr>
        <w:t>号，邮编:277400，电话:0632—66</w:t>
      </w:r>
      <w:r>
        <w:rPr>
          <w:rFonts w:hint="eastAsia" w:ascii="仿宋_GB2312" w:hAnsi="仿宋_GB2312" w:eastAsia="仿宋_GB2312" w:cs="仿宋_GB2312"/>
          <w:sz w:val="32"/>
          <w:szCs w:val="32"/>
          <w:lang w:val="en-US" w:eastAsia="zh-CN"/>
        </w:rPr>
        <w:t>11693</w:t>
      </w:r>
      <w:bookmarkStart w:id="10" w:name="_GoBack"/>
      <w:bookmarkEnd w:id="10"/>
      <w:r>
        <w:rPr>
          <w:rFonts w:hint="eastAsia" w:ascii="仿宋_GB2312" w:hAnsi="仿宋_GB2312" w:eastAsia="仿宋_GB2312" w:cs="仿宋_GB2312"/>
          <w:sz w:val="32"/>
          <w:szCs w:val="32"/>
        </w:rPr>
        <w:t>，电子邮箱:tezcxswj@zz.shandong.cn。</w:t>
      </w: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一、总体情况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（一）主动公开，主动公开信息</w:t>
      </w:r>
      <w:r>
        <w:rPr>
          <w:rFonts w:hint="eastAsia" w:ascii="仿宋_GB2312" w:hAnsi="仿宋_GB2312" w:eastAsia="仿宋_GB2312" w:cs="仿宋_GB2312"/>
          <w:sz w:val="32"/>
          <w:szCs w:val="32"/>
          <w:lang w:val="en-US" w:eastAsia="zh-CN"/>
        </w:rPr>
        <w:t>107</w:t>
      </w:r>
      <w:r>
        <w:rPr>
          <w:rFonts w:hint="eastAsia" w:ascii="仿宋_GB2312" w:hAnsi="仿宋_GB2312" w:eastAsia="仿宋_GB2312" w:cs="仿宋_GB2312"/>
          <w:sz w:val="32"/>
          <w:szCs w:val="32"/>
        </w:rPr>
        <w:t>条，其中机构职能</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条，规划计划</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行政权力运行公开12条，人大</w:t>
      </w:r>
      <w:r>
        <w:rPr>
          <w:rFonts w:hint="eastAsia" w:ascii="仿宋_GB2312" w:hAnsi="仿宋_GB2312" w:eastAsia="仿宋_GB2312" w:cs="仿宋_GB2312"/>
          <w:sz w:val="32"/>
          <w:szCs w:val="32"/>
        </w:rPr>
        <w:t>建议政协提案公开办理结果公开及建议提案办理总体情况</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条，重点领域信息公开</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条，主动公开基本目录1条，其他信息</w:t>
      </w:r>
      <w:r>
        <w:rPr>
          <w:rFonts w:hint="eastAsia" w:ascii="仿宋_GB2312" w:hAnsi="仿宋_GB2312" w:eastAsia="仿宋_GB2312" w:cs="仿宋_GB2312"/>
          <w:sz w:val="32"/>
          <w:szCs w:val="32"/>
          <w:lang w:eastAsia="zh-CN"/>
        </w:rPr>
        <w:t>包括公告</w:t>
      </w:r>
      <w:r>
        <w:rPr>
          <w:rFonts w:hint="eastAsia" w:ascii="仿宋_GB2312" w:hAnsi="仿宋_GB2312" w:eastAsia="仿宋_GB2312" w:cs="仿宋_GB2312"/>
          <w:sz w:val="32"/>
          <w:szCs w:val="32"/>
          <w:lang w:val="en-US" w:eastAsia="zh-CN"/>
        </w:rPr>
        <w:t>40余</w:t>
      </w:r>
      <w:r>
        <w:rPr>
          <w:rFonts w:hint="eastAsia" w:ascii="仿宋_GB2312" w:hAnsi="仿宋_GB2312" w:eastAsia="仿宋_GB2312" w:cs="仿宋_GB2312"/>
          <w:sz w:val="32"/>
          <w:szCs w:val="32"/>
        </w:rPr>
        <w:t>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申请公开办理情况，共受理政府信息公开申请0件，其中予以公开申请0件，部分公开0件，不予公开0件，无法提供0件，不予处理0件，均在法定期限内予以答复。因政府信息公开被申请行政复议0件，因公民、法人和其他组织认为行政机关政府信息公开工作具体行政行为侵犯其合法权益，提起行政诉讼0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府信息管理情况，一是完善信息公开管理流程。建立政府信息公开工作全流程管理机制，安排专人负责信息公开传送和平台管理。二是严格做好公开信息保密审查。认真落实《中华人民共和国保守国家秘密法》《中华人民共和国政府信息公开条例》等规定，按照“先审查、后公开”的原则，严格做好政府信息公开保密审查，确保公开信息不涉密、涉密信息不公开的基本原则；三是不断完善公开制度机制。2021年，全面落实“以公开为常态、不公开为例外”要求，主动、及时、规范、准确公开应当公开的政府信息，切实做到应公开尽公开，不断提升公开常态化、规范化、标准化水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（四）平台建设情况，依托“政府网站”等平台发布信息，推动政务公开信息向不同群体精准推送，提升群众获取政府信息的便利度和幸福感。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（五）监督保障方面，成立政务公开领导小组，明确专人负责政务公开工作。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二、主动公开政府信息情况</w:t>
      </w: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409.31762</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三、收到和处理政府信息公开申请情况</w:t>
      </w:r>
    </w:p>
    <w:p>
      <w:pPr>
        <w:rPr>
          <w:rFonts w:ascii="仿宋_GB2312" w:eastAsia="仿宋_GB2312"/>
          <w:sz w:val="32"/>
          <w:szCs w:val="32"/>
        </w:rPr>
      </w:pPr>
    </w:p>
    <w:tbl>
      <w:tblPr>
        <w:tblStyle w:val="6"/>
        <w:tblW w:w="991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bl>
    <w:p>
      <w:pPr>
        <w:ind w:firstLine="640" w:firstLineChars="200"/>
        <w:rPr>
          <w:rFonts w:ascii="仿宋_GB2312" w:eastAsia="仿宋_GB2312"/>
          <w:sz w:val="32"/>
          <w:szCs w:val="32"/>
        </w:rPr>
        <w:sectPr>
          <w:pgSz w:w="11906" w:h="16838"/>
          <w:pgMar w:top="1440" w:right="1474" w:bottom="1440" w:left="1588" w:header="851" w:footer="992" w:gutter="0"/>
          <w:cols w:space="425" w:num="1"/>
          <w:docGrid w:type="lines" w:linePitch="312" w:charSpace="0"/>
        </w:sect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四、因政府信息公开工作被申请行政复议、提起行政诉讼情况</w:t>
      </w:r>
    </w:p>
    <w:tbl>
      <w:tblPr>
        <w:tblStyle w:val="6"/>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五、存在的主要问题及改进情况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（一）2021年存在的主要问题，一是信息公开更新有待加强。</w:t>
      </w:r>
      <w:r>
        <w:rPr>
          <w:rFonts w:hint="eastAsia" w:ascii="仿宋_GB2312" w:hAnsi="仿宋_GB2312" w:eastAsia="仿宋_GB2312" w:cs="仿宋_GB2312"/>
          <w:sz w:val="32"/>
          <w:szCs w:val="32"/>
          <w:lang w:eastAsia="zh-CN"/>
        </w:rPr>
        <w:t>需要提高实效，</w:t>
      </w:r>
      <w:r>
        <w:rPr>
          <w:rFonts w:hint="eastAsia" w:ascii="仿宋_GB2312" w:hAnsi="仿宋_GB2312" w:eastAsia="仿宋_GB2312" w:cs="仿宋_GB2312"/>
          <w:sz w:val="32"/>
          <w:szCs w:val="32"/>
        </w:rPr>
        <w:t>存在公开内容和公开形式还不够丰富、工作人员的业务素质和能力有待进一步提高等问题。二是主动公开的意识还不够强。部分科室重视程度不够，文件制发公开属性填写不规范，发布信息总量不够。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（二）改进措施，一是进一步健全完善政府信息公开工作制度及工作机制，加强对重点领域和重要行业的信息公开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围绕社会广泛关注、事关群众切身利益的重大事项，不断扩大主动公开信息量，及时公开相关信息。二是强化工作人员业务能力。加大对从事政府信息公开工作人员和业务科室的培训力度，进一步研究解决政府信息公开工作中遇到的困难和问题。加强对信息公开工作的组织领导，完善相关制度和工作流程,确保信息公开工作能按照既定的工作流程有效运作，方便公众查询，增强公开的及时性、准确性、权威性和有效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六、其他需要报告的事项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无其他需要报告事项。</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台儿庄</w:t>
      </w:r>
      <w:r>
        <w:rPr>
          <w:rFonts w:hint="eastAsia" w:ascii="仿宋_GB2312" w:hAnsi="仿宋_GB2312" w:eastAsia="仿宋_GB2312" w:cs="仿宋_GB2312"/>
          <w:sz w:val="32"/>
          <w:szCs w:val="32"/>
          <w:lang w:eastAsia="zh-CN"/>
        </w:rPr>
        <w:t>城乡水务局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rPr>
          <w:sz w:val="24"/>
          <w:szCs w:val="24"/>
        </w:rPr>
      </w:pPr>
    </w:p>
    <w:p>
      <w:pPr>
        <w:ind w:firstLine="640" w:firstLineChars="200"/>
        <w:rPr>
          <w:rFonts w:hint="eastAsia" w:ascii="仿宋_GB2312" w:hAnsi="仿宋_GB2312" w:eastAsia="仿宋_GB2312" w:cs="仿宋_GB2312"/>
          <w:sz w:val="32"/>
          <w:szCs w:val="32"/>
        </w:rPr>
      </w:pPr>
    </w:p>
    <w:sectPr>
      <w:pgSz w:w="11906" w:h="16838"/>
      <w:pgMar w:top="1701"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F4AFC"/>
    <w:rsid w:val="081C2E67"/>
    <w:rsid w:val="2E9D7EEC"/>
    <w:rsid w:val="77474A1D"/>
    <w:rsid w:val="789F4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2022-02-09T01:39:00Z</dcterms:created>
  <dc:creator>Administrator</dc:creator>
  <cp:lastModifiedBy>Administrator</cp:lastModifiedBy>
  <dcterms:modified xsi:type="dcterms:W3CDTF">2022-02-11T02:49:19Z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