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widowControl/>
        <w:spacing w:beforeAutospacing="0" w:afterAutospacing="0" w:line="700" w:lineRule="exact"/>
        <w:jc w:val="center"/>
        <w:rPr>
          <w:rFonts w:ascii="方正小标宋简体" w:eastAsia="方正小标宋简体"/>
          <w:sz w:val="44"/>
          <w:szCs w:val="44"/>
        </w:rPr>
      </w:pPr>
      <w:r>
        <w:rPr>
          <w:rFonts w:hint="eastAsia" w:ascii="方正小标宋简体" w:eastAsia="方正小标宋简体"/>
          <w:sz w:val="44"/>
          <w:szCs w:val="44"/>
        </w:rPr>
        <w:t>关于省环保督察热线</w:t>
      </w:r>
      <w:r>
        <w:rPr>
          <w:rFonts w:hint="eastAsia" w:ascii="方正小标宋简体" w:eastAsia="方正小标宋简体" w:cstheme="minorBidi"/>
          <w:kern w:val="2"/>
          <w:sz w:val="44"/>
          <w:szCs w:val="44"/>
        </w:rPr>
        <w:t xml:space="preserve">20240909-1        </w:t>
      </w:r>
      <w:r>
        <w:rPr>
          <w:rFonts w:hint="eastAsia" w:ascii="方正小标宋简体" w:eastAsia="方正小标宋简体"/>
          <w:sz w:val="44"/>
          <w:szCs w:val="44"/>
        </w:rPr>
        <w:t>办理情况的报告</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市环境保护督察工作领导小组办公室：</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2024年9月12日，接到《省环保督察热线转办信访件》（20240909-1）后，我局高度重视并认真</w:t>
      </w:r>
      <w:r>
        <w:rPr>
          <w:rFonts w:hint="eastAsia" w:ascii="仿宋_GB2312" w:hAnsi="黑体" w:eastAsia="仿宋_GB2312" w:cs="Times New Roman"/>
          <w:sz w:val="32"/>
          <w:szCs w:val="32"/>
        </w:rPr>
        <w:t xml:space="preserve">进行调查处理，现将办理情况报告如下: </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一、交办信访问题基本情况</w:t>
      </w:r>
    </w:p>
    <w:p>
      <w:pPr>
        <w:spacing w:line="560" w:lineRule="exact"/>
        <w:ind w:firstLine="640" w:firstLineChars="200"/>
        <w:rPr>
          <w:rFonts w:ascii="仿宋_GB2312" w:eastAsia="仿宋"/>
          <w:sz w:val="32"/>
          <w:szCs w:val="32"/>
        </w:rPr>
      </w:pPr>
      <w:r>
        <w:rPr>
          <w:rFonts w:hint="eastAsia" w:ascii="仿宋_GB2312" w:hAnsi="仿宋_GB2312" w:eastAsia="仿宋_GB2312" w:cs="仿宋_GB2312"/>
          <w:sz w:val="32"/>
          <w:szCs w:val="32"/>
        </w:rPr>
        <w:t>信访人反映</w:t>
      </w:r>
      <w:r>
        <w:rPr>
          <w:rFonts w:hint="eastAsia" w:ascii="仿宋" w:hAnsi="仿宋" w:eastAsia="仿宋" w:cs="仿宋"/>
          <w:sz w:val="32"/>
          <w:szCs w:val="32"/>
        </w:rPr>
        <w:t>“台儿庄工业园台北路，台儿庄机动车检测线南侧30米路南，枣庄大千塑业有限公司院内有5</w:t>
      </w:r>
      <w:r>
        <w:rPr>
          <w:rFonts w:hint="default" w:ascii="仿宋" w:hAnsi="仿宋" w:eastAsia="仿宋" w:cs="仿宋"/>
          <w:sz w:val="32"/>
          <w:szCs w:val="32"/>
          <w:lang w:val="en"/>
        </w:rPr>
        <w:t>.</w:t>
      </w:r>
      <w:r>
        <w:rPr>
          <w:rFonts w:hint="eastAsia" w:ascii="仿宋" w:hAnsi="仿宋" w:eastAsia="仿宋" w:cs="仿宋"/>
          <w:sz w:val="32"/>
          <w:szCs w:val="32"/>
        </w:rPr>
        <w:t>6家塑料颗粒作坊，气味刺鼻，污染环境”。</w:t>
      </w:r>
    </w:p>
    <w:p>
      <w:pPr>
        <w:pStyle w:val="12"/>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二、问题属实情况</w:t>
      </w:r>
    </w:p>
    <w:p>
      <w:pPr>
        <w:pStyle w:val="12"/>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属实。</w:t>
      </w:r>
    </w:p>
    <w:p>
      <w:pPr>
        <w:numPr>
          <w:ilvl w:val="0"/>
          <w:numId w:val="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调查处理情况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期，信访人反映枣庄大千塑业气味刺鼻，影响群众健康和生活的投诉信件较多，所反应的信访件区生态环境分局都认真的进行调查处理。枣庄市大千塑业有限公司位于台儿庄经济开发区广进路东侧、台北路南侧。2020年4月建设了大千再生资源回收利用项目，主要建设内容包括：粉碎清洗生产线、造粒机组、切粒机、滤网再生机等生产设备，配套建设治污及公用设施，设计生产能力为年加工塑料颗粒4.5万吨。2020年4月3日枣庄市生态环境局台儿庄分局对《枣庄市大千塑业有限公司大千再生资源回收利用项目环境影响报告书》（枣环台审[2020]S-02号）进行了批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通过2024年9月9日我局工作人员现场调查核实，大千塑业产生的异味主要有以下几方面原因：</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一、企业生产时车间门未关闭，部分窗户开启，车间顶部设有排气扇通风口，造成气体“跑、冒</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问题</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二、塑料热熔工段集气罩不规范，收集管口处油污较多长时间未清理，部分烟气从集气罩周边溢散，收集效率低。</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企业管理不到位，重视程度不够。因公司多条生产线承包多人生产经营，经营者注重经营效益和自身工作环境，不愿担负环境主体责任。其次，该企业环境治理资金和维护投入不足，在环境治理运行管理上，没有专职管理人员，重视程度不高，管理不到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四、企业执行排放标准低，群众环境质量诉求提高，即使企业达到规定排放标准要求，也有部分气味产生。</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针对以上问题，我局于2024年9月11日向该企业下达了《突出环境问题整改通知书》，要求企业立即整改。2024年9月14日我局委托山东宜维检测有限公司对该企业有组织废气与无组织废气进行检测，</w:t>
      </w:r>
      <w:r>
        <w:rPr>
          <w:rFonts w:hint="eastAsia" w:ascii="仿宋_GB2312" w:hAnsi="仿宋_GB2312" w:eastAsia="仿宋_GB2312" w:cs="仿宋_GB2312"/>
          <w:sz w:val="32"/>
          <w:szCs w:val="32"/>
          <w:lang w:eastAsia="zh-CN"/>
        </w:rPr>
        <w:t>检测结果显示废气达标排放</w:t>
      </w:r>
      <w:r>
        <w:rPr>
          <w:rFonts w:hint="eastAsia" w:ascii="仿宋_GB2312" w:hAnsi="仿宋_GB2312" w:eastAsia="仿宋_GB2312" w:cs="仿宋_GB2312"/>
          <w:sz w:val="32"/>
          <w:szCs w:val="32"/>
        </w:rPr>
        <w:t>。</w:t>
      </w:r>
      <w:bookmarkStart w:id="0" w:name="_GoBack"/>
      <w:bookmarkEnd w:id="0"/>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四、下一步工作打算</w:t>
      </w:r>
    </w:p>
    <w:p>
      <w:pPr>
        <w:spacing w:line="560" w:lineRule="exact"/>
        <w:ind w:firstLine="640" w:firstLineChars="200"/>
        <w:rPr>
          <w:rFonts w:hint="eastAsia"/>
        </w:rPr>
      </w:pPr>
      <w:r>
        <w:rPr>
          <w:rFonts w:hint="eastAsia" w:ascii="仿宋_GB2312" w:hAnsi="仿宋_GB2312" w:eastAsia="仿宋_GB2312" w:cs="仿宋_GB2312"/>
          <w:sz w:val="32"/>
          <w:szCs w:val="32"/>
        </w:rPr>
        <w:t>我局将加大对该企监管力度，同时，加强对企业的帮扶和指导，督促企业落实治污主体责任，对存在的环境问题进行整改，加强治污设施日常管理运维，降低污染物排放，减少对周边环境影响。</w:t>
      </w:r>
    </w:p>
    <w:p>
      <w:pPr>
        <w:keepNext w:val="0"/>
        <w:keepLines w:val="0"/>
        <w:pageBreakBefore w:val="0"/>
        <w:widowControl w:val="0"/>
        <w:kinsoku/>
        <w:wordWrap/>
        <w:overflowPunct/>
        <w:topLinePunct w:val="0"/>
        <w:autoSpaceDE/>
        <w:autoSpaceDN/>
        <w:bidi w:val="0"/>
        <w:adjustRightInd w:val="0"/>
        <w:snapToGrid w:val="0"/>
        <w:spacing w:line="240" w:lineRule="atLeast"/>
        <w:ind w:right="1075" w:rightChars="512" w:firstLine="2880" w:firstLineChars="9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枣庄市生态环境局台儿庄分局</w:t>
      </w:r>
    </w:p>
    <w:p>
      <w:pPr>
        <w:keepNext w:val="0"/>
        <w:keepLines w:val="0"/>
        <w:pageBreakBefore w:val="0"/>
        <w:widowControl w:val="0"/>
        <w:kinsoku/>
        <w:wordWrap/>
        <w:overflowPunct/>
        <w:topLinePunct w:val="0"/>
        <w:autoSpaceDE/>
        <w:autoSpaceDN/>
        <w:bidi w:val="0"/>
        <w:adjustRightInd w:val="0"/>
        <w:snapToGrid w:val="0"/>
        <w:spacing w:line="240" w:lineRule="atLeast"/>
        <w:ind w:right="1075" w:rightChars="512" w:firstLine="3840" w:firstLineChars="1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2024年9月</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日</w:t>
      </w:r>
    </w:p>
    <w:p>
      <w:pPr>
        <w:pStyle w:val="2"/>
        <w:rPr>
          <w:rFonts w:hint="eastAsia" w:ascii="仿宋_GB2312" w:hAnsi="仿宋_GB2312" w:eastAsia="仿宋_GB2312" w:cs="仿宋_GB2312"/>
          <w:sz w:val="32"/>
          <w:szCs w:val="32"/>
        </w:rPr>
      </w:pPr>
    </w:p>
    <w:p>
      <w:r>
        <w:drawing>
          <wp:inline distT="0" distB="0" distL="114300" distR="114300">
            <wp:extent cx="5266690" cy="3799840"/>
            <wp:effectExtent l="0" t="0" r="10160" b="1016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5266690" cy="3799840"/>
                    </a:xfrm>
                    <a:prstGeom prst="rect">
                      <a:avLst/>
                    </a:prstGeom>
                    <a:noFill/>
                    <a:ln>
                      <a:noFill/>
                    </a:ln>
                  </pic:spPr>
                </pic:pic>
              </a:graphicData>
            </a:graphic>
          </wp:inline>
        </w:drawing>
      </w:r>
    </w:p>
    <w:p>
      <w:pPr>
        <w:pStyle w:val="2"/>
      </w:pPr>
    </w:p>
    <w:p>
      <w:pPr>
        <w:pStyle w:val="2"/>
        <w:ind w:left="0" w:leftChars="0" w:firstLine="0" w:firstLineChars="0"/>
        <w:jc w:val="both"/>
      </w:pPr>
      <w:r>
        <w:drawing>
          <wp:inline distT="0" distB="0" distL="114300" distR="114300">
            <wp:extent cx="5264785" cy="3947160"/>
            <wp:effectExtent l="0" t="0" r="12065" b="152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stretch>
                      <a:fillRect/>
                    </a:stretch>
                  </pic:blipFill>
                  <pic:spPr>
                    <a:xfrm>
                      <a:off x="0" y="0"/>
                      <a:ext cx="5264785" cy="3947160"/>
                    </a:xfrm>
                    <a:prstGeom prst="rect">
                      <a:avLst/>
                    </a:prstGeom>
                    <a:noFill/>
                    <a:ln>
                      <a:noFill/>
                    </a:ln>
                  </pic:spPr>
                </pic:pic>
              </a:graphicData>
            </a:graphic>
          </wp:inline>
        </w:drawing>
      </w:r>
    </w:p>
    <w:p/>
    <w:p>
      <w:pPr>
        <w:pStyle w:val="2"/>
      </w:pPr>
    </w:p>
    <w:p/>
    <w:p>
      <w:r>
        <w:drawing>
          <wp:inline distT="0" distB="0" distL="114300" distR="114300">
            <wp:extent cx="5264785" cy="3947160"/>
            <wp:effectExtent l="0" t="0" r="12065" b="1524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64785" cy="3947160"/>
                    </a:xfrm>
                    <a:prstGeom prst="rect">
                      <a:avLst/>
                    </a:prstGeom>
                    <a:noFill/>
                    <a:ln>
                      <a:noFill/>
                    </a:ln>
                  </pic:spPr>
                </pic:pic>
              </a:graphicData>
            </a:graphic>
          </wp:inline>
        </w:drawing>
      </w:r>
    </w:p>
    <w:p>
      <w:pPr>
        <w:pStyle w:val="2"/>
      </w:pPr>
    </w:p>
    <w:p/>
    <w:p>
      <w:pPr>
        <w:pStyle w:val="2"/>
        <w:ind w:left="0" w:leftChars="0" w:firstLine="0" w:firstLineChars="0"/>
        <w:jc w:val="both"/>
      </w:pPr>
      <w:r>
        <w:drawing>
          <wp:inline distT="0" distB="0" distL="114300" distR="114300">
            <wp:extent cx="5264785" cy="3947160"/>
            <wp:effectExtent l="0" t="0" r="12065" b="1524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a:stretch>
                      <a:fillRect/>
                    </a:stretch>
                  </pic:blipFill>
                  <pic:spPr>
                    <a:xfrm>
                      <a:off x="0" y="0"/>
                      <a:ext cx="5264785" cy="394716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6"/>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2</w:t>
                </w:r>
                <w:r>
                  <w:rPr>
                    <w:rFonts w:hint="eastAsia"/>
                    <w:sz w:val="21"/>
                    <w:szCs w:val="21"/>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7F6D5A"/>
    <w:multiLevelType w:val="singleLevel"/>
    <w:tmpl w:val="B77F6D5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JjMWI4Yzc4MGE2YTJjMzBhZGU4Y2E1MDM5MjY0MjMifQ=="/>
  </w:docVars>
  <w:rsids>
    <w:rsidRoot w:val="001A0109"/>
    <w:rsid w:val="00104C5E"/>
    <w:rsid w:val="00130AF4"/>
    <w:rsid w:val="0015233F"/>
    <w:rsid w:val="001A0109"/>
    <w:rsid w:val="001B453F"/>
    <w:rsid w:val="001B731D"/>
    <w:rsid w:val="001D38B7"/>
    <w:rsid w:val="002C6561"/>
    <w:rsid w:val="00373B0D"/>
    <w:rsid w:val="003A34D3"/>
    <w:rsid w:val="003C4D18"/>
    <w:rsid w:val="00493099"/>
    <w:rsid w:val="005C7BBE"/>
    <w:rsid w:val="005F3F31"/>
    <w:rsid w:val="00604426"/>
    <w:rsid w:val="00642B86"/>
    <w:rsid w:val="00750AC8"/>
    <w:rsid w:val="007C49FF"/>
    <w:rsid w:val="007D2EBB"/>
    <w:rsid w:val="008066B1"/>
    <w:rsid w:val="00817879"/>
    <w:rsid w:val="00891C79"/>
    <w:rsid w:val="00943E62"/>
    <w:rsid w:val="00947957"/>
    <w:rsid w:val="009C73F2"/>
    <w:rsid w:val="00AC4812"/>
    <w:rsid w:val="00AD19F8"/>
    <w:rsid w:val="00BA6276"/>
    <w:rsid w:val="00C24AC0"/>
    <w:rsid w:val="00C80201"/>
    <w:rsid w:val="00D1658D"/>
    <w:rsid w:val="00E55B36"/>
    <w:rsid w:val="00EC27AF"/>
    <w:rsid w:val="00EE4D8D"/>
    <w:rsid w:val="00F24455"/>
    <w:rsid w:val="00F330FB"/>
    <w:rsid w:val="00F52366"/>
    <w:rsid w:val="00FA2519"/>
    <w:rsid w:val="00FC0527"/>
    <w:rsid w:val="01762C10"/>
    <w:rsid w:val="02C82BFA"/>
    <w:rsid w:val="08307DFE"/>
    <w:rsid w:val="0BF73B5D"/>
    <w:rsid w:val="0F711215"/>
    <w:rsid w:val="108300B5"/>
    <w:rsid w:val="11D27F0A"/>
    <w:rsid w:val="12162A78"/>
    <w:rsid w:val="129E645C"/>
    <w:rsid w:val="13B62C48"/>
    <w:rsid w:val="17623880"/>
    <w:rsid w:val="19F51346"/>
    <w:rsid w:val="1A581C6B"/>
    <w:rsid w:val="1B065B6B"/>
    <w:rsid w:val="1B876BD4"/>
    <w:rsid w:val="1B9047A1"/>
    <w:rsid w:val="1CB27CF7"/>
    <w:rsid w:val="20C22534"/>
    <w:rsid w:val="23B343B6"/>
    <w:rsid w:val="262B5FCE"/>
    <w:rsid w:val="2AED28A3"/>
    <w:rsid w:val="2B8FAF3A"/>
    <w:rsid w:val="2F19C5AB"/>
    <w:rsid w:val="2F5D51A6"/>
    <w:rsid w:val="30DA5F81"/>
    <w:rsid w:val="312C3E61"/>
    <w:rsid w:val="32D5601B"/>
    <w:rsid w:val="32D57EA5"/>
    <w:rsid w:val="336D4C69"/>
    <w:rsid w:val="337B0719"/>
    <w:rsid w:val="33FF41A5"/>
    <w:rsid w:val="340D600B"/>
    <w:rsid w:val="35DA3A24"/>
    <w:rsid w:val="36B42061"/>
    <w:rsid w:val="378D111B"/>
    <w:rsid w:val="37F86B32"/>
    <w:rsid w:val="3A65062F"/>
    <w:rsid w:val="3BDB4725"/>
    <w:rsid w:val="3C6E9B13"/>
    <w:rsid w:val="3DCD02B0"/>
    <w:rsid w:val="3E7EC619"/>
    <w:rsid w:val="3EAF7599"/>
    <w:rsid w:val="3ECE813E"/>
    <w:rsid w:val="3F35591D"/>
    <w:rsid w:val="3F7F36CC"/>
    <w:rsid w:val="3F870CC5"/>
    <w:rsid w:val="3FFDD184"/>
    <w:rsid w:val="41A560B0"/>
    <w:rsid w:val="47770746"/>
    <w:rsid w:val="4AE20F59"/>
    <w:rsid w:val="4BEC7B8E"/>
    <w:rsid w:val="4F9ECE6F"/>
    <w:rsid w:val="50FB33CA"/>
    <w:rsid w:val="516A214C"/>
    <w:rsid w:val="520B5239"/>
    <w:rsid w:val="52D95A92"/>
    <w:rsid w:val="533F1C46"/>
    <w:rsid w:val="542A335D"/>
    <w:rsid w:val="55F90990"/>
    <w:rsid w:val="55FEDB6D"/>
    <w:rsid w:val="57ED05BF"/>
    <w:rsid w:val="588A3A0B"/>
    <w:rsid w:val="58FEB3D4"/>
    <w:rsid w:val="59CE4D37"/>
    <w:rsid w:val="5A2FA080"/>
    <w:rsid w:val="5A4D5826"/>
    <w:rsid w:val="5B9384C9"/>
    <w:rsid w:val="5C5EC042"/>
    <w:rsid w:val="5CCF7638"/>
    <w:rsid w:val="5CE02898"/>
    <w:rsid w:val="5D186A5C"/>
    <w:rsid w:val="5DF71C66"/>
    <w:rsid w:val="5E6F08FE"/>
    <w:rsid w:val="5E894CDF"/>
    <w:rsid w:val="5ED79A05"/>
    <w:rsid w:val="5FDF8954"/>
    <w:rsid w:val="5FE3617F"/>
    <w:rsid w:val="5FFFCE8D"/>
    <w:rsid w:val="61355E2F"/>
    <w:rsid w:val="647B15A8"/>
    <w:rsid w:val="65E33524"/>
    <w:rsid w:val="67F310BB"/>
    <w:rsid w:val="687326B3"/>
    <w:rsid w:val="69C33850"/>
    <w:rsid w:val="6A493D16"/>
    <w:rsid w:val="6BDF81E4"/>
    <w:rsid w:val="6C7041BF"/>
    <w:rsid w:val="6CFF5E12"/>
    <w:rsid w:val="6D761289"/>
    <w:rsid w:val="6DAD8026"/>
    <w:rsid w:val="6DC073C1"/>
    <w:rsid w:val="6DEF90E3"/>
    <w:rsid w:val="6FF8F882"/>
    <w:rsid w:val="70853FB1"/>
    <w:rsid w:val="71D751F9"/>
    <w:rsid w:val="72F845EC"/>
    <w:rsid w:val="730FB534"/>
    <w:rsid w:val="76241F73"/>
    <w:rsid w:val="76362771"/>
    <w:rsid w:val="76B750D0"/>
    <w:rsid w:val="79FF35ED"/>
    <w:rsid w:val="7AD618CD"/>
    <w:rsid w:val="7BBD6CF5"/>
    <w:rsid w:val="7C934971"/>
    <w:rsid w:val="7CC704F9"/>
    <w:rsid w:val="7CCF2614"/>
    <w:rsid w:val="7D2F5B61"/>
    <w:rsid w:val="7D671DE2"/>
    <w:rsid w:val="7D9F2C38"/>
    <w:rsid w:val="7DBE32FE"/>
    <w:rsid w:val="7DFD1B9A"/>
    <w:rsid w:val="7E8D32AC"/>
    <w:rsid w:val="7EFF52BD"/>
    <w:rsid w:val="7FBFA933"/>
    <w:rsid w:val="7FFC5AD1"/>
    <w:rsid w:val="7FFF8F0F"/>
    <w:rsid w:val="8C5F4CDE"/>
    <w:rsid w:val="94BEA181"/>
    <w:rsid w:val="9AF8AF1F"/>
    <w:rsid w:val="9BA5F24F"/>
    <w:rsid w:val="AE070CDE"/>
    <w:rsid w:val="AFFB24F2"/>
    <w:rsid w:val="B75FCAC4"/>
    <w:rsid w:val="B778437E"/>
    <w:rsid w:val="B7EE839C"/>
    <w:rsid w:val="B99ECDF3"/>
    <w:rsid w:val="BA7B23C6"/>
    <w:rsid w:val="BB3F3312"/>
    <w:rsid w:val="BB7AC954"/>
    <w:rsid w:val="BF77FD04"/>
    <w:rsid w:val="BFDCD1FC"/>
    <w:rsid w:val="C3FDC612"/>
    <w:rsid w:val="C7B32805"/>
    <w:rsid w:val="C9FF780A"/>
    <w:rsid w:val="CC373BF8"/>
    <w:rsid w:val="CF5787FA"/>
    <w:rsid w:val="CFDF179A"/>
    <w:rsid w:val="D57F298E"/>
    <w:rsid w:val="D98FF29B"/>
    <w:rsid w:val="DF7E8EC5"/>
    <w:rsid w:val="DF9D0E30"/>
    <w:rsid w:val="DFC5FEF7"/>
    <w:rsid w:val="DFDF4B67"/>
    <w:rsid w:val="DFFFCD54"/>
    <w:rsid w:val="DFFFD86D"/>
    <w:rsid w:val="E4EED4D9"/>
    <w:rsid w:val="E6F63343"/>
    <w:rsid w:val="E7FB077F"/>
    <w:rsid w:val="EB9F5A1E"/>
    <w:rsid w:val="ECCF390A"/>
    <w:rsid w:val="EECCAAD1"/>
    <w:rsid w:val="EEF70485"/>
    <w:rsid w:val="EF552B76"/>
    <w:rsid w:val="EFFE17B0"/>
    <w:rsid w:val="F17D5056"/>
    <w:rsid w:val="F1CF383A"/>
    <w:rsid w:val="F5DB41DA"/>
    <w:rsid w:val="F7F5DAA0"/>
    <w:rsid w:val="F7FDE513"/>
    <w:rsid w:val="F7FEF08D"/>
    <w:rsid w:val="FA3F8831"/>
    <w:rsid w:val="FB8625B6"/>
    <w:rsid w:val="FCFF5D6B"/>
    <w:rsid w:val="FEC57D11"/>
    <w:rsid w:val="FF5F619B"/>
    <w:rsid w:val="FF6F37B6"/>
    <w:rsid w:val="FF777D96"/>
    <w:rsid w:val="FFB6BFFF"/>
    <w:rsid w:val="FFB7FC32"/>
    <w:rsid w:val="FFBFB46A"/>
    <w:rsid w:val="FFCF4867"/>
    <w:rsid w:val="FFDF8BEC"/>
    <w:rsid w:val="FFDFF31A"/>
    <w:rsid w:val="FFFBDB4A"/>
    <w:rsid w:val="FFFFB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4"/>
    <w:unhideWhenUsed/>
    <w:qFormat/>
    <w:uiPriority w:val="99"/>
    <w:pPr>
      <w:ind w:left="420" w:leftChars="200"/>
    </w:pPr>
  </w:style>
  <w:style w:type="paragraph" w:customStyle="1" w:styleId="4">
    <w:name w:val="样式 标题 1一级标题 + 段前: 0.5 行 段后: 0.5 行"/>
    <w:basedOn w:val="5"/>
    <w:qFormat/>
    <w:uiPriority w:val="99"/>
    <w:pPr>
      <w:spacing w:line="320" w:lineRule="exact"/>
      <w:outlineLvl w:val="9"/>
    </w:pPr>
    <w:rPr>
      <w:spacing w:val="-6"/>
      <w:sz w:val="21"/>
      <w:szCs w:val="21"/>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paragraph" w:customStyle="1" w:styleId="11">
    <w:name w:val="Char"/>
    <w:basedOn w:val="1"/>
    <w:qFormat/>
    <w:uiPriority w:val="99"/>
    <w:pPr>
      <w:jc w:val="center"/>
    </w:pPr>
    <w:rPr>
      <w:rFonts w:eastAsia="黑体"/>
    </w:rPr>
  </w:style>
  <w:style w:type="paragraph" w:customStyle="1" w:styleId="12">
    <w:name w:val="小4"/>
    <w:basedOn w:val="1"/>
    <w:qFormat/>
    <w:uiPriority w:val="99"/>
    <w:pPr>
      <w:spacing w:line="520" w:lineRule="exact"/>
    </w:pPr>
  </w:style>
  <w:style w:type="character" w:customStyle="1" w:styleId="13">
    <w:name w:val="页眉 字符"/>
    <w:basedOn w:val="10"/>
    <w:link w:val="7"/>
    <w:qFormat/>
    <w:uiPriority w:val="0"/>
    <w:rPr>
      <w:kern w:val="2"/>
      <w:sz w:val="18"/>
      <w:szCs w:val="18"/>
    </w:rPr>
  </w:style>
  <w:style w:type="character" w:customStyle="1" w:styleId="14">
    <w:name w:val="页脚 字符"/>
    <w:basedOn w:val="10"/>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153</Words>
  <Characters>877</Characters>
  <Lines>7</Lines>
  <Paragraphs>2</Paragraphs>
  <TotalTime>1</TotalTime>
  <ScaleCrop>false</ScaleCrop>
  <LinksUpToDate>false</LinksUpToDate>
  <CharactersWithSpaces>1028</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2023-12-31T20:15:00Z</dcterms:created>
  <dc:creator>Administrator.PC-20170411XIIJ</dc:creator>
  <cp:lastModifiedBy>user</cp:lastModifiedBy>
  <cp:lastPrinted>2024-05-17T11:27:00Z</cp:lastPrinted>
  <dcterms:modified xsi:type="dcterms:W3CDTF">2024-09-25T09:41:18Z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DDE585F82CC54AEBBCBA70121C7B6AB6</vt:lpwstr>
  </property>
</Properties>
</file>