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0" w:firstLineChars="200"/>
        <w:jc w:val="center"/>
        <w:rPr>
          <w:rFonts w:hint="eastAsia" w:ascii="方正小标宋简体" w:hAnsi="黑体" w:eastAsia="方正小标宋简体"/>
          <w:sz w:val="36"/>
          <w:szCs w:val="36"/>
        </w:rPr>
      </w:pPr>
    </w:p>
    <w:p>
      <w:pPr>
        <w:spacing w:line="560" w:lineRule="exact"/>
        <w:ind w:firstLine="720" w:firstLineChars="200"/>
        <w:jc w:val="center"/>
        <w:rPr>
          <w:rFonts w:hint="eastAsia" w:ascii="方正小标宋简体" w:hAnsi="黑体" w:eastAsia="方正小标宋简体"/>
          <w:sz w:val="36"/>
          <w:szCs w:val="36"/>
        </w:rPr>
      </w:pPr>
    </w:p>
    <w:p>
      <w:pPr>
        <w:spacing w:line="560" w:lineRule="exact"/>
        <w:ind w:firstLine="720" w:firstLineChars="200"/>
        <w:jc w:val="center"/>
        <w:rPr>
          <w:rFonts w:hint="eastAsia" w:ascii="方正小标宋简体" w:hAnsi="黑体" w:eastAsia="方正小标宋简体"/>
          <w:sz w:val="36"/>
          <w:szCs w:val="36"/>
        </w:rPr>
      </w:pPr>
    </w:p>
    <w:p>
      <w:pPr>
        <w:spacing w:line="560" w:lineRule="exact"/>
        <w:ind w:firstLine="720" w:firstLineChars="200"/>
        <w:jc w:val="center"/>
        <w:rPr>
          <w:rFonts w:hint="eastAsia" w:ascii="方正小标宋简体" w:hAnsi="黑体" w:eastAsia="方正小标宋简体"/>
          <w:sz w:val="36"/>
          <w:szCs w:val="36"/>
        </w:rPr>
      </w:pPr>
    </w:p>
    <w:p>
      <w:pPr>
        <w:spacing w:line="560" w:lineRule="exact"/>
        <w:ind w:firstLine="720" w:firstLineChars="200"/>
        <w:jc w:val="center"/>
        <w:rPr>
          <w:rFonts w:hint="eastAsia" w:ascii="方正小标宋简体" w:hAnsi="黑体" w:eastAsia="方正小标宋简体"/>
          <w:sz w:val="36"/>
          <w:szCs w:val="36"/>
        </w:rPr>
      </w:pPr>
    </w:p>
    <w:p>
      <w:pPr>
        <w:spacing w:line="560" w:lineRule="exact"/>
        <w:ind w:firstLine="2560" w:firstLineChars="800"/>
        <w:jc w:val="both"/>
        <w:rPr>
          <w:rFonts w:hint="eastAsia" w:ascii="方正小标宋简体" w:hAnsi="黑体" w:eastAsia="方正小标宋简体"/>
          <w:sz w:val="36"/>
          <w:szCs w:val="36"/>
        </w:rPr>
      </w:pPr>
      <w:r>
        <w:rPr>
          <w:rFonts w:hint="eastAsia" w:ascii="仿宋_GB2312" w:hAnsi="仿宋_GB2312" w:eastAsia="仿宋_GB2312" w:cs="仿宋_GB2312"/>
          <w:sz w:val="32"/>
          <w:szCs w:val="32"/>
        </w:rPr>
        <w:t>台行审〔20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号</w:t>
      </w:r>
    </w:p>
    <w:p>
      <w:pPr>
        <w:spacing w:line="560" w:lineRule="exact"/>
        <w:ind w:firstLine="720" w:firstLineChars="200"/>
        <w:jc w:val="center"/>
        <w:rPr>
          <w:rFonts w:hint="eastAsia" w:ascii="方正小标宋简体" w:hAnsi="黑体" w:eastAsia="方正小标宋简体"/>
          <w:sz w:val="36"/>
          <w:szCs w:val="36"/>
        </w:rPr>
      </w:pPr>
    </w:p>
    <w:p>
      <w:pPr>
        <w:spacing w:line="560" w:lineRule="exact"/>
        <w:jc w:val="center"/>
        <w:rPr>
          <w:rFonts w:hint="eastAsia" w:ascii="方正小标宋简体" w:hAnsi="黑体" w:eastAsia="方正小标宋简体" w:cs="Times New Roman"/>
          <w:sz w:val="44"/>
          <w:szCs w:val="44"/>
          <w:lang w:eastAsia="zh-CN"/>
        </w:rPr>
      </w:pPr>
      <w:r>
        <w:rPr>
          <w:rFonts w:hint="eastAsia" w:ascii="方正小标宋简体" w:hAnsi="黑体" w:eastAsia="方正小标宋简体" w:cs="Times New Roman"/>
          <w:sz w:val="44"/>
          <w:szCs w:val="44"/>
          <w:lang w:eastAsia="zh-CN"/>
        </w:rPr>
        <w:t>枣庄市台儿庄区行政审批服务局</w:t>
      </w:r>
    </w:p>
    <w:p>
      <w:pPr>
        <w:spacing w:line="560" w:lineRule="exact"/>
        <w:jc w:val="center"/>
        <w:rPr>
          <w:rFonts w:hint="eastAsia" w:ascii="方正小标宋简体" w:hAnsi="黑体" w:eastAsia="方正小标宋简体" w:cs="Times New Roman"/>
          <w:sz w:val="44"/>
          <w:szCs w:val="44"/>
          <w:lang w:eastAsia="zh-CN"/>
        </w:rPr>
      </w:pPr>
      <w:r>
        <w:rPr>
          <w:rFonts w:hint="eastAsia" w:ascii="方正小标宋简体" w:hAnsi="黑体" w:eastAsia="方正小标宋简体" w:cs="Times New Roman"/>
          <w:sz w:val="44"/>
          <w:szCs w:val="44"/>
          <w:lang w:eastAsia="zh-CN"/>
        </w:rPr>
        <w:t>枣庄市台儿庄区财政局</w:t>
      </w:r>
    </w:p>
    <w:p>
      <w:pPr>
        <w:spacing w:line="560" w:lineRule="exact"/>
        <w:jc w:val="center"/>
        <w:rPr>
          <w:rFonts w:hint="eastAsia" w:ascii="方正小标宋简体" w:hAnsi="黑体" w:eastAsia="方正小标宋简体" w:cs="Times New Roman"/>
          <w:sz w:val="44"/>
          <w:szCs w:val="44"/>
          <w:lang w:eastAsia="zh-CN"/>
        </w:rPr>
      </w:pPr>
      <w:r>
        <w:rPr>
          <w:rFonts w:hint="eastAsia" w:ascii="方正小标宋简体" w:hAnsi="黑体" w:eastAsia="方正小标宋简体" w:cs="Times New Roman"/>
          <w:sz w:val="44"/>
          <w:szCs w:val="44"/>
          <w:lang w:eastAsia="zh-CN"/>
        </w:rPr>
        <w:t>枣庄市台儿庄区税务局</w:t>
      </w:r>
    </w:p>
    <w:p>
      <w:pPr>
        <w:spacing w:line="560" w:lineRule="exact"/>
        <w:jc w:val="both"/>
        <w:rPr>
          <w:rFonts w:hint="eastAsia" w:ascii="方正小标宋简体" w:hAnsi="黑体" w:eastAsia="方正小标宋简体" w:cs="Times New Roman"/>
          <w:sz w:val="44"/>
          <w:szCs w:val="44"/>
          <w:lang w:eastAsia="zh-CN"/>
        </w:rPr>
      </w:pPr>
      <w:bookmarkStart w:id="0" w:name="_GoBack"/>
      <w:r>
        <w:rPr>
          <w:rFonts w:hint="eastAsia" w:ascii="方正小标宋简体" w:hAnsi="黑体" w:eastAsia="方正小标宋简体" w:cs="Times New Roman"/>
          <w:sz w:val="44"/>
          <w:szCs w:val="44"/>
          <w:lang w:eastAsia="zh-CN"/>
        </w:rPr>
        <w:t>关于为新开办企业免费提供税控设备的通知</w:t>
      </w:r>
    </w:p>
    <w:bookmarkEnd w:id="0"/>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Calibri" w:eastAsia="仿宋_GB2312" w:cs="Times New Roman"/>
          <w:color w:val="auto"/>
          <w:w w:val="100"/>
          <w:kern w:val="2"/>
          <w:sz w:val="32"/>
          <w:szCs w:val="32"/>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Calibri" w:eastAsia="仿宋_GB2312" w:cs="Times New Roman"/>
          <w:color w:val="auto"/>
          <w:w w:val="100"/>
          <w:kern w:val="2"/>
          <w:sz w:val="32"/>
          <w:szCs w:val="32"/>
          <w:lang w:val="en-US" w:eastAsia="zh-CN" w:bidi="ar-SA"/>
        </w:rPr>
      </w:pPr>
      <w:r>
        <w:rPr>
          <w:rFonts w:hint="eastAsia" w:ascii="仿宋_GB2312" w:hAnsi="Calibri" w:eastAsia="仿宋_GB2312" w:cs="Times New Roman"/>
          <w:color w:val="auto"/>
          <w:w w:val="100"/>
          <w:kern w:val="2"/>
          <w:sz w:val="32"/>
          <w:szCs w:val="32"/>
          <w:lang w:val="en-US" w:eastAsia="zh-CN" w:bidi="ar-SA"/>
        </w:rPr>
        <w:t>根据《枣庄市人民政府关于持续深入优化营商环境的实施意见》（枣政字〔2020〕10号）和《关于为新开办企业免费提供税控设备的通知》（枣行审〔2020〕51号）要求，为切实提升企业开办便利度，降低企业开办成本，增强企业获得感，进一步优化我区营商环境，经研究决定，为新开办企业免费提供税控设备服务。现将有关事宜通知如下：</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实施要求</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Calibri" w:eastAsia="仿宋_GB2312" w:cs="Times New Roman"/>
          <w:color w:val="auto"/>
          <w:w w:val="100"/>
          <w:kern w:val="2"/>
          <w:sz w:val="32"/>
          <w:szCs w:val="32"/>
          <w:lang w:val="en-US" w:eastAsia="zh-CN" w:bidi="ar-SA"/>
        </w:rPr>
      </w:pPr>
      <w:r>
        <w:rPr>
          <w:rFonts w:hint="eastAsia" w:ascii="楷体" w:hAnsi="楷体" w:eastAsia="楷体" w:cs="楷体"/>
          <w:color w:val="auto"/>
          <w:w w:val="100"/>
          <w:kern w:val="2"/>
          <w:sz w:val="32"/>
          <w:szCs w:val="32"/>
          <w:lang w:val="en-US" w:eastAsia="zh-CN" w:bidi="ar-SA"/>
        </w:rPr>
        <w:t>1.实施时间。</w:t>
      </w:r>
      <w:r>
        <w:rPr>
          <w:rFonts w:hint="eastAsia" w:ascii="仿宋_GB2312" w:hAnsi="Calibri" w:eastAsia="仿宋_GB2312" w:cs="Times New Roman"/>
          <w:color w:val="auto"/>
          <w:w w:val="100"/>
          <w:kern w:val="2"/>
          <w:sz w:val="32"/>
          <w:szCs w:val="32"/>
          <w:lang w:val="en-US" w:eastAsia="zh-CN" w:bidi="ar-SA"/>
        </w:rPr>
        <w:t>于2020年9月1日开始实施。</w:t>
      </w:r>
      <w:r>
        <w:rPr>
          <w:rFonts w:hint="eastAsia" w:ascii="仿宋_GB2312" w:hAnsi="Calibri" w:eastAsia="仿宋_GB2312" w:cs="Times New Roman"/>
          <w:color w:val="auto"/>
          <w:w w:val="100"/>
          <w:kern w:val="2"/>
          <w:sz w:val="32"/>
          <w:szCs w:val="32"/>
          <w:lang w:val="en-US" w:eastAsia="zh-CN" w:bidi="ar-SA"/>
        </w:rPr>
        <w:tab/>
      </w: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Calibri" w:eastAsia="仿宋_GB2312" w:cs="Times New Roman"/>
          <w:color w:val="auto"/>
          <w:w w:val="100"/>
          <w:kern w:val="2"/>
          <w:sz w:val="32"/>
          <w:szCs w:val="32"/>
          <w:lang w:val="en-US" w:eastAsia="zh-CN" w:bidi="ar-SA"/>
        </w:rPr>
      </w:pPr>
      <w:r>
        <w:rPr>
          <w:rFonts w:hint="eastAsia" w:ascii="楷体" w:hAnsi="楷体" w:eastAsia="楷体" w:cs="楷体"/>
          <w:color w:val="auto"/>
          <w:w w:val="100"/>
          <w:kern w:val="2"/>
          <w:sz w:val="32"/>
          <w:szCs w:val="32"/>
          <w:lang w:val="en-US" w:eastAsia="zh-CN" w:bidi="ar-SA"/>
        </w:rPr>
        <w:t>2.实施范围。</w:t>
      </w:r>
      <w:r>
        <w:rPr>
          <w:rFonts w:hint="eastAsia" w:ascii="仿宋_GB2312" w:hAnsi="Calibri" w:eastAsia="仿宋_GB2312" w:cs="Times New Roman"/>
          <w:color w:val="auto"/>
          <w:w w:val="100"/>
          <w:kern w:val="2"/>
          <w:sz w:val="32"/>
          <w:szCs w:val="32"/>
          <w:lang w:val="en-US" w:eastAsia="zh-CN" w:bidi="ar-SA"/>
        </w:rPr>
        <w:t>在区级范围内2020年9月1日新成立的有限公司、股份公司、非公司企业法人、合伙企业及上述企业分支机构，以及外国地区企业在中国境内从事生产经营活动的各类企业，自成立之日起一年内申领增值税发票的，可免费领用一套税控设备（含首年服务费），税控设备160元，首年服务费280元。</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eastAsia="黑体" w:cs="黑体"/>
          <w:sz w:val="32"/>
          <w:szCs w:val="32"/>
        </w:rPr>
      </w:pPr>
      <w:r>
        <w:rPr>
          <w:rFonts w:hint="eastAsia" w:ascii="黑体" w:eastAsia="黑体" w:cs="黑体"/>
          <w:sz w:val="32"/>
          <w:szCs w:val="32"/>
        </w:rPr>
        <w:t>二、服务单位</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Calibri" w:eastAsia="仿宋_GB2312" w:cs="Times New Roman"/>
          <w:color w:val="auto"/>
          <w:w w:val="100"/>
          <w:kern w:val="2"/>
          <w:sz w:val="32"/>
          <w:szCs w:val="32"/>
          <w:lang w:val="en-US" w:eastAsia="zh-CN" w:bidi="ar-SA"/>
        </w:rPr>
      </w:pPr>
      <w:r>
        <w:rPr>
          <w:rFonts w:hint="eastAsia" w:ascii="仿宋_GB2312" w:hAnsi="Calibri" w:eastAsia="仿宋_GB2312" w:cs="Times New Roman"/>
          <w:color w:val="auto"/>
          <w:w w:val="100"/>
          <w:kern w:val="2"/>
          <w:sz w:val="32"/>
          <w:szCs w:val="32"/>
          <w:lang w:val="en-US" w:eastAsia="zh-CN" w:bidi="ar-SA"/>
        </w:rPr>
        <w:t>目前，我区有两家具备税控服务能力的服务单位：航天信息（山东）科技有限公司枣庄分公司和山东百望九赋信息科技有限公司枣庄分公司，供企业自主选择。今后，可随时将具备服务能力的单位纳入服务范围，同时，将不符合服务条件的单位从服务范围内排除。</w:t>
      </w:r>
    </w:p>
    <w:p>
      <w:pPr>
        <w:pStyle w:val="8"/>
        <w:keepNext w:val="0"/>
        <w:keepLines w:val="0"/>
        <w:pageBreakBefore w:val="0"/>
        <w:widowControl w:val="0"/>
        <w:kinsoku/>
        <w:wordWrap/>
        <w:overflowPunct/>
        <w:topLinePunct w:val="0"/>
        <w:autoSpaceDE/>
        <w:autoSpaceDN/>
        <w:bidi w:val="0"/>
        <w:adjustRightInd/>
        <w:snapToGrid/>
        <w:spacing w:line="560" w:lineRule="exact"/>
        <w:ind w:firstLine="620"/>
        <w:jc w:val="both"/>
        <w:textAlignment w:val="auto"/>
        <w:rPr>
          <w:rFonts w:ascii="黑体" w:eastAsia="黑体" w:cs="黑体"/>
          <w:sz w:val="32"/>
          <w:szCs w:val="32"/>
        </w:rPr>
      </w:pPr>
      <w:r>
        <w:rPr>
          <w:rFonts w:hint="eastAsia" w:ascii="黑体" w:eastAsia="黑体" w:cs="黑体"/>
          <w:sz w:val="32"/>
          <w:szCs w:val="32"/>
        </w:rPr>
        <w:t>三、工作要求</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Calibri" w:eastAsia="仿宋_GB2312" w:cs="Times New Roman"/>
          <w:color w:val="auto"/>
          <w:w w:val="100"/>
          <w:kern w:val="2"/>
          <w:sz w:val="32"/>
          <w:szCs w:val="32"/>
          <w:lang w:val="en-US" w:eastAsia="zh-CN" w:bidi="ar-SA"/>
        </w:rPr>
      </w:pPr>
      <w:r>
        <w:rPr>
          <w:rFonts w:hint="eastAsia" w:ascii="楷体" w:hAnsi="楷体" w:eastAsia="楷体" w:cs="楷体"/>
          <w:color w:val="auto"/>
          <w:w w:val="100"/>
          <w:kern w:val="2"/>
          <w:sz w:val="32"/>
          <w:szCs w:val="32"/>
          <w:lang w:val="en-US" w:eastAsia="zh-CN" w:bidi="ar-SA"/>
        </w:rPr>
        <w:t>（一）实行统一结算。</w:t>
      </w:r>
      <w:r>
        <w:rPr>
          <w:rFonts w:hint="eastAsia" w:ascii="仿宋_GB2312" w:hAnsi="Calibri" w:eastAsia="仿宋_GB2312" w:cs="Times New Roman"/>
          <w:color w:val="auto"/>
          <w:w w:val="100"/>
          <w:kern w:val="2"/>
          <w:sz w:val="32"/>
          <w:szCs w:val="32"/>
          <w:lang w:val="en-US" w:eastAsia="zh-CN" w:bidi="ar-SA"/>
        </w:rPr>
        <w:t>税控设备（含首年服务费）费用由税务机关事先垫付，定期向财政部门进行结算。结算依据包含税控设备服务单位向区行政审批服务局提供的《台儿庄区新开办企业免费申请税控设备登记表》、《关于税控设备费用结算的说明》以及正式发票，税控设备服务单位对所提报材料真实性负责，经审核确认后据实结算，相关费用列入同级财政预算。</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Calibri" w:eastAsia="仿宋_GB2312" w:cs="Times New Roman"/>
          <w:color w:val="auto"/>
          <w:w w:val="100"/>
          <w:kern w:val="2"/>
          <w:sz w:val="32"/>
          <w:szCs w:val="32"/>
          <w:lang w:val="en-US" w:eastAsia="zh-CN" w:bidi="ar-SA"/>
        </w:rPr>
      </w:pPr>
      <w:r>
        <w:rPr>
          <w:rFonts w:hint="eastAsia" w:ascii="楷体" w:hAnsi="楷体" w:eastAsia="楷体" w:cs="楷体"/>
          <w:color w:val="auto"/>
          <w:w w:val="100"/>
          <w:kern w:val="2"/>
          <w:sz w:val="32"/>
          <w:szCs w:val="32"/>
          <w:lang w:val="en-US" w:eastAsia="zh-CN" w:bidi="ar-SA"/>
        </w:rPr>
        <w:t>（二）加强实施保障。</w:t>
      </w:r>
      <w:r>
        <w:rPr>
          <w:rFonts w:hint="eastAsia" w:ascii="仿宋_GB2312" w:hAnsi="Calibri" w:eastAsia="仿宋_GB2312" w:cs="Times New Roman"/>
          <w:color w:val="auto"/>
          <w:w w:val="100"/>
          <w:kern w:val="2"/>
          <w:sz w:val="32"/>
          <w:szCs w:val="32"/>
          <w:lang w:val="en-US" w:eastAsia="zh-CN" w:bidi="ar-SA"/>
        </w:rPr>
        <w:t>行政审批服务部门加强对窗口服务人员免费发放税控设备工作的业务培训，按照要求进行保管，提高工作人员能力素质。财政部门在专项经费方面予以保障。税务部门强化对税控服务单位的行业监管，确保服务质量。</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Calibri" w:eastAsia="仿宋_GB2312" w:cs="Times New Roman"/>
          <w:color w:val="auto"/>
          <w:w w:val="100"/>
          <w:kern w:val="2"/>
          <w:sz w:val="32"/>
          <w:szCs w:val="32"/>
          <w:lang w:val="en-US" w:eastAsia="zh-CN" w:bidi="ar-SA"/>
        </w:rPr>
      </w:pPr>
      <w:r>
        <w:rPr>
          <w:rFonts w:hint="eastAsia" w:ascii="楷体" w:hAnsi="楷体" w:eastAsia="楷体" w:cs="楷体"/>
          <w:color w:val="auto"/>
          <w:w w:val="100"/>
          <w:kern w:val="2"/>
          <w:sz w:val="32"/>
          <w:szCs w:val="32"/>
          <w:lang w:val="en-US" w:eastAsia="zh-CN" w:bidi="ar-SA"/>
        </w:rPr>
        <w:t>（三）强化宣传引导。</w:t>
      </w:r>
      <w:r>
        <w:rPr>
          <w:rFonts w:hint="eastAsia" w:ascii="仿宋_GB2312" w:hAnsi="Calibri" w:eastAsia="仿宋_GB2312" w:cs="Times New Roman"/>
          <w:color w:val="auto"/>
          <w:w w:val="100"/>
          <w:kern w:val="2"/>
          <w:sz w:val="32"/>
          <w:szCs w:val="32"/>
          <w:lang w:val="en-US" w:eastAsia="zh-CN" w:bidi="ar-SA"/>
        </w:rPr>
        <w:t>各有关部门通过网站、报纸、电视等媒体，加大免费提供税控设备工作宣传力度，让市场主体和社会公众充分了解政策，享受改革红利。</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Calibri" w:eastAsia="仿宋_GB2312" w:cs="Times New Roman"/>
          <w:color w:val="auto"/>
          <w:w w:val="100"/>
          <w:kern w:val="2"/>
          <w:sz w:val="32"/>
          <w:szCs w:val="32"/>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Calibri" w:eastAsia="仿宋_GB2312" w:cs="Times New Roman"/>
          <w:color w:val="auto"/>
          <w:w w:val="100"/>
          <w:kern w:val="2"/>
          <w:sz w:val="32"/>
          <w:szCs w:val="32"/>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Calibri" w:eastAsia="仿宋_GB2312" w:cs="Times New Roman"/>
          <w:color w:val="auto"/>
          <w:w w:val="100"/>
          <w:kern w:val="2"/>
          <w:sz w:val="32"/>
          <w:szCs w:val="32"/>
          <w:lang w:val="en-US" w:eastAsia="zh-CN" w:bidi="ar-SA"/>
        </w:rPr>
      </w:pPr>
      <w:r>
        <w:rPr>
          <w:rFonts w:hint="eastAsia" w:ascii="仿宋_GB2312" w:hAnsi="Calibri" w:eastAsia="仿宋_GB2312" w:cs="Times New Roman"/>
          <w:color w:val="auto"/>
          <w:w w:val="100"/>
          <w:kern w:val="2"/>
          <w:sz w:val="32"/>
          <w:szCs w:val="32"/>
          <w:lang w:val="en-US" w:eastAsia="zh-CN" w:bidi="ar-SA"/>
        </w:rPr>
        <w:t>附件：1.台儿庄区新开办企业免费申请税控设备登记表</w:t>
      </w:r>
    </w:p>
    <w:p>
      <w:pPr>
        <w:pStyle w:val="8"/>
        <w:keepNext w:val="0"/>
        <w:keepLines w:val="0"/>
        <w:pageBreakBefore w:val="0"/>
        <w:widowControl w:val="0"/>
        <w:kinsoku/>
        <w:wordWrap/>
        <w:overflowPunct/>
        <w:topLinePunct w:val="0"/>
        <w:autoSpaceDE/>
        <w:autoSpaceDN/>
        <w:bidi w:val="0"/>
        <w:adjustRightInd/>
        <w:snapToGrid/>
        <w:spacing w:line="560" w:lineRule="exact"/>
        <w:ind w:firstLine="928" w:firstLineChars="290"/>
        <w:jc w:val="both"/>
        <w:textAlignment w:val="auto"/>
        <w:rPr>
          <w:rFonts w:hint="eastAsia" w:ascii="仿宋_GB2312" w:hAnsi="Calibri" w:eastAsia="仿宋_GB2312" w:cs="Times New Roman"/>
          <w:color w:val="auto"/>
          <w:w w:val="100"/>
          <w:kern w:val="2"/>
          <w:sz w:val="32"/>
          <w:szCs w:val="32"/>
          <w:lang w:val="en-US" w:eastAsia="zh-CN" w:bidi="ar-SA"/>
        </w:rPr>
      </w:pPr>
      <w:r>
        <w:rPr>
          <w:rFonts w:hint="eastAsia" w:ascii="仿宋_GB2312" w:hAnsi="Calibri" w:eastAsia="仿宋_GB2312" w:cs="Times New Roman"/>
          <w:color w:val="auto"/>
          <w:w w:val="100"/>
          <w:kern w:val="2"/>
          <w:sz w:val="32"/>
          <w:szCs w:val="32"/>
          <w:lang w:val="en-US" w:eastAsia="zh-CN" w:bidi="ar-SA"/>
        </w:rPr>
        <w:t>关于税控设备费用结算的说明</w:t>
      </w:r>
    </w:p>
    <w:p>
      <w:pPr>
        <w:pStyle w:val="8"/>
        <w:spacing w:line="581" w:lineRule="exact"/>
        <w:ind w:firstLine="870" w:firstLineChars="290"/>
        <w:rPr>
          <w:rFonts w:hint="eastAsia" w:cs="宋体"/>
        </w:rPr>
      </w:pPr>
    </w:p>
    <w:p>
      <w:pPr>
        <w:pStyle w:val="8"/>
        <w:spacing w:line="581" w:lineRule="exact"/>
        <w:ind w:firstLine="870" w:firstLineChars="290"/>
        <w:rPr>
          <w:rFonts w:hint="eastAsia" w:cs="宋体"/>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Calibri" w:eastAsia="仿宋_GB2312" w:cs="Times New Roman"/>
          <w:color w:val="auto"/>
          <w:w w:val="100"/>
          <w:kern w:val="2"/>
          <w:sz w:val="32"/>
          <w:szCs w:val="32"/>
          <w:lang w:val="en-US" w:eastAsia="zh-CN" w:bidi="ar-SA"/>
        </w:rPr>
      </w:pPr>
      <w:r>
        <w:rPr>
          <w:rFonts w:hint="eastAsia" w:ascii="仿宋_GB2312" w:hAnsi="Calibri" w:eastAsia="仿宋_GB2312" w:cs="Times New Roman"/>
          <w:color w:val="auto"/>
          <w:w w:val="100"/>
          <w:kern w:val="2"/>
          <w:sz w:val="32"/>
          <w:szCs w:val="32"/>
          <w:lang w:val="en-US" w:eastAsia="zh-CN" w:bidi="ar-SA"/>
        </w:rPr>
        <w:t>台儿庄区行政审批服务局        台儿庄区财政局</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Calibri" w:eastAsia="仿宋_GB2312" w:cs="Times New Roman"/>
          <w:color w:val="auto"/>
          <w:w w:val="100"/>
          <w:kern w:val="2"/>
          <w:sz w:val="32"/>
          <w:szCs w:val="32"/>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Calibri" w:eastAsia="仿宋_GB2312" w:cs="Times New Roman"/>
          <w:color w:val="auto"/>
          <w:w w:val="100"/>
          <w:kern w:val="2"/>
          <w:sz w:val="32"/>
          <w:szCs w:val="32"/>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Calibri" w:eastAsia="仿宋_GB2312" w:cs="Times New Roman"/>
          <w:color w:val="auto"/>
          <w:w w:val="100"/>
          <w:kern w:val="2"/>
          <w:sz w:val="32"/>
          <w:szCs w:val="32"/>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仿宋_GB2312" w:hAnsi="Calibri" w:eastAsia="仿宋_GB2312" w:cs="Times New Roman"/>
          <w:color w:val="auto"/>
          <w:w w:val="100"/>
          <w:kern w:val="2"/>
          <w:sz w:val="32"/>
          <w:szCs w:val="32"/>
          <w:lang w:val="en-US" w:eastAsia="zh-CN" w:bidi="ar-SA"/>
        </w:rPr>
      </w:pPr>
      <w:r>
        <w:rPr>
          <w:rFonts w:hint="eastAsia" w:ascii="仿宋_GB2312" w:hAnsi="Calibri" w:eastAsia="仿宋_GB2312" w:cs="Times New Roman"/>
          <w:color w:val="auto"/>
          <w:w w:val="100"/>
          <w:kern w:val="2"/>
          <w:sz w:val="32"/>
          <w:szCs w:val="32"/>
          <w:lang w:val="en-US" w:eastAsia="zh-CN" w:bidi="ar-SA"/>
        </w:rPr>
        <w:t xml:space="preserve">                         台儿庄区税务局</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仿宋_GB2312" w:hAnsi="Calibri" w:eastAsia="仿宋_GB2312" w:cs="Times New Roman"/>
          <w:color w:val="auto"/>
          <w:w w:val="100"/>
          <w:kern w:val="2"/>
          <w:sz w:val="32"/>
          <w:szCs w:val="32"/>
          <w:lang w:val="en-US" w:eastAsia="zh-CN" w:bidi="ar-SA"/>
        </w:rPr>
      </w:pPr>
      <w:r>
        <w:rPr>
          <w:rFonts w:hint="eastAsia" w:ascii="仿宋_GB2312" w:hAnsi="Calibri" w:eastAsia="仿宋_GB2312" w:cs="Times New Roman"/>
          <w:color w:val="auto"/>
          <w:w w:val="100"/>
          <w:kern w:val="2"/>
          <w:sz w:val="32"/>
          <w:szCs w:val="32"/>
          <w:lang w:val="en-US" w:eastAsia="zh-CN" w:bidi="ar-SA"/>
        </w:rPr>
        <w:t xml:space="preserve">                         2020年9月10日</w:t>
      </w:r>
    </w:p>
    <w:p>
      <w:pPr>
        <w:ind w:firstLine="4950" w:firstLineChars="1650"/>
        <w:rPr>
          <w:rFonts w:hint="eastAsia" w:ascii="宋体" w:cs="宋体"/>
          <w:color w:val="000000"/>
          <w:kern w:val="0"/>
          <w:sz w:val="30"/>
          <w:szCs w:val="30"/>
        </w:rPr>
      </w:pPr>
    </w:p>
    <w:p>
      <w:pPr>
        <w:ind w:firstLine="4950" w:firstLineChars="1650"/>
        <w:rPr>
          <w:rFonts w:hint="eastAsia" w:ascii="宋体" w:cs="宋体"/>
          <w:color w:val="000000"/>
          <w:kern w:val="0"/>
          <w:sz w:val="30"/>
          <w:szCs w:val="30"/>
        </w:rPr>
      </w:pPr>
    </w:p>
    <w:p>
      <w:pPr>
        <w:ind w:firstLine="4950" w:firstLineChars="1650"/>
        <w:rPr>
          <w:rFonts w:hint="eastAsia" w:ascii="宋体" w:cs="宋体"/>
          <w:color w:val="000000"/>
          <w:kern w:val="0"/>
          <w:sz w:val="30"/>
          <w:szCs w:val="30"/>
        </w:rPr>
      </w:pPr>
    </w:p>
    <w:p>
      <w:pPr>
        <w:ind w:firstLine="4950" w:firstLineChars="1650"/>
        <w:rPr>
          <w:rFonts w:hint="eastAsia" w:ascii="宋体" w:cs="宋体"/>
          <w:color w:val="000000"/>
          <w:kern w:val="0"/>
          <w:sz w:val="30"/>
          <w:szCs w:val="30"/>
        </w:rPr>
      </w:pPr>
    </w:p>
    <w:p>
      <w:pPr>
        <w:ind w:firstLine="4950" w:firstLineChars="1650"/>
        <w:rPr>
          <w:rFonts w:hint="eastAsia" w:ascii="宋体" w:cs="宋体"/>
          <w:color w:val="000000"/>
          <w:kern w:val="0"/>
          <w:sz w:val="30"/>
          <w:szCs w:val="30"/>
        </w:rPr>
      </w:pPr>
    </w:p>
    <w:p>
      <w:pPr>
        <w:ind w:firstLine="4950" w:firstLineChars="1650"/>
        <w:rPr>
          <w:rFonts w:hint="eastAsia" w:ascii="宋体" w:cs="宋体"/>
          <w:color w:val="000000"/>
          <w:kern w:val="0"/>
          <w:sz w:val="30"/>
          <w:szCs w:val="30"/>
        </w:rPr>
      </w:pPr>
    </w:p>
    <w:p>
      <w:pPr>
        <w:ind w:firstLine="4950" w:firstLineChars="1650"/>
        <w:rPr>
          <w:rFonts w:hint="eastAsia" w:ascii="宋体" w:cs="宋体"/>
          <w:color w:val="000000"/>
          <w:kern w:val="0"/>
          <w:sz w:val="30"/>
          <w:szCs w:val="30"/>
        </w:rPr>
      </w:pPr>
    </w:p>
    <w:p>
      <w:pPr>
        <w:ind w:firstLine="4950" w:firstLineChars="1650"/>
        <w:rPr>
          <w:rFonts w:hint="eastAsia" w:ascii="宋体" w:cs="宋体"/>
          <w:color w:val="000000"/>
          <w:kern w:val="0"/>
          <w:sz w:val="30"/>
          <w:szCs w:val="30"/>
        </w:rPr>
      </w:pPr>
    </w:p>
    <w:p>
      <w:pPr>
        <w:ind w:firstLine="4950" w:firstLineChars="1650"/>
        <w:rPr>
          <w:rFonts w:hint="eastAsia" w:ascii="宋体" w:cs="宋体"/>
          <w:color w:val="000000"/>
          <w:kern w:val="0"/>
          <w:sz w:val="30"/>
          <w:szCs w:val="30"/>
        </w:rPr>
      </w:pPr>
    </w:p>
    <w:p>
      <w:pPr>
        <w:ind w:firstLine="4950" w:firstLineChars="1650"/>
        <w:rPr>
          <w:rFonts w:hint="eastAsia" w:ascii="宋体" w:cs="宋体"/>
          <w:color w:val="000000"/>
          <w:kern w:val="0"/>
          <w:sz w:val="30"/>
          <w:szCs w:val="30"/>
        </w:rPr>
      </w:pPr>
    </w:p>
    <w:p>
      <w:pPr>
        <w:ind w:firstLine="4950" w:firstLineChars="1650"/>
        <w:rPr>
          <w:rFonts w:hint="eastAsia" w:ascii="宋体" w:cs="宋体"/>
          <w:color w:val="000000"/>
          <w:kern w:val="0"/>
          <w:sz w:val="30"/>
          <w:szCs w:val="30"/>
        </w:rPr>
      </w:pPr>
    </w:p>
    <w:p>
      <w:pPr>
        <w:ind w:firstLine="4950" w:firstLineChars="1650"/>
        <w:rPr>
          <w:rFonts w:hint="eastAsia" w:ascii="宋体" w:cs="宋体"/>
          <w:color w:val="000000"/>
          <w:kern w:val="0"/>
          <w:sz w:val="30"/>
          <w:szCs w:val="30"/>
        </w:rPr>
      </w:pPr>
    </w:p>
    <w:p>
      <w:pPr>
        <w:pStyle w:val="4"/>
        <w:keepNext/>
        <w:keepLines/>
        <w:spacing w:after="240"/>
        <w:jc w:val="center"/>
        <w:outlineLvl w:val="1"/>
        <w:rPr>
          <w:rFonts w:ascii="宋体" w:cs="宋体"/>
          <w:color w:val="000000"/>
          <w:sz w:val="42"/>
          <w:szCs w:val="42"/>
        </w:rPr>
      </w:pPr>
      <w:r>
        <w:rPr>
          <w:rFonts w:hint="eastAsia" w:ascii="宋体" w:hAnsi="宋体" w:cs="宋体"/>
          <w:color w:val="000000"/>
          <w:kern w:val="0"/>
          <w:sz w:val="42"/>
          <w:szCs w:val="42"/>
        </w:rPr>
        <w:t>台儿庄区新开办企业免费申请税控设备登记表</w:t>
      </w:r>
    </w:p>
    <w:p>
      <w:pPr>
        <w:pStyle w:val="11"/>
        <w:ind w:left="0"/>
        <w:rPr>
          <w:rFonts w:cs="宋体"/>
          <w:sz w:val="26"/>
          <w:szCs w:val="26"/>
        </w:rPr>
      </w:pPr>
      <w:r>
        <w:rPr>
          <w:rFonts w:hint="eastAsia" w:cs="宋体"/>
          <w:sz w:val="26"/>
          <w:szCs w:val="26"/>
        </w:rPr>
        <w:t>编号：</w:t>
      </w:r>
    </w:p>
    <w:tbl>
      <w:tblPr>
        <w:tblStyle w:val="5"/>
        <w:tblW w:w="9096" w:type="dxa"/>
        <w:jc w:val="center"/>
        <w:tblLayout w:type="fixed"/>
        <w:tblCellMar>
          <w:top w:w="0" w:type="dxa"/>
          <w:left w:w="10" w:type="dxa"/>
          <w:bottom w:w="0" w:type="dxa"/>
          <w:right w:w="10" w:type="dxa"/>
        </w:tblCellMar>
      </w:tblPr>
      <w:tblGrid>
        <w:gridCol w:w="725"/>
        <w:gridCol w:w="2078"/>
        <w:gridCol w:w="2208"/>
        <w:gridCol w:w="1699"/>
        <w:gridCol w:w="2386"/>
      </w:tblGrid>
      <w:tr>
        <w:tblPrEx>
          <w:tblCellMar>
            <w:top w:w="0" w:type="dxa"/>
            <w:left w:w="10" w:type="dxa"/>
            <w:bottom w:w="0" w:type="dxa"/>
            <w:right w:w="10" w:type="dxa"/>
          </w:tblCellMar>
        </w:tblPrEx>
        <w:trPr>
          <w:trHeight w:val="653" w:hRule="atLeast"/>
          <w:jc w:val="center"/>
        </w:trPr>
        <w:tc>
          <w:tcPr>
            <w:tcW w:w="725" w:type="dxa"/>
            <w:vMerge w:val="restart"/>
            <w:tcBorders>
              <w:top w:val="single" w:color="auto" w:sz="4" w:space="0"/>
              <w:left w:val="single" w:color="auto" w:sz="4" w:space="0"/>
              <w:bottom w:val="nil"/>
              <w:right w:val="nil"/>
            </w:tcBorders>
            <w:shd w:val="clear" w:color="auto" w:fill="FFFFFF"/>
            <w:vAlign w:val="bottom"/>
          </w:tcPr>
          <w:p>
            <w:pPr>
              <w:pStyle w:val="9"/>
            </w:pPr>
            <w:r>
              <w:rPr>
                <w:rFonts w:hint="eastAsia" w:cs="宋体"/>
              </w:rPr>
              <w:t>企业登记信息</w:t>
            </w:r>
          </w:p>
        </w:tc>
        <w:tc>
          <w:tcPr>
            <w:tcW w:w="2078" w:type="dxa"/>
            <w:tcBorders>
              <w:top w:val="single" w:color="auto" w:sz="4" w:space="0"/>
              <w:left w:val="single" w:color="auto" w:sz="4" w:space="0"/>
              <w:bottom w:val="nil"/>
              <w:right w:val="nil"/>
            </w:tcBorders>
            <w:shd w:val="clear" w:color="auto" w:fill="FFFFFF"/>
            <w:vAlign w:val="center"/>
          </w:tcPr>
          <w:p>
            <w:pPr>
              <w:pStyle w:val="10"/>
              <w:ind w:firstLine="0"/>
              <w:jc w:val="center"/>
              <w:rPr>
                <w:sz w:val="26"/>
                <w:szCs w:val="26"/>
              </w:rPr>
            </w:pPr>
            <w:r>
              <w:rPr>
                <w:rFonts w:hint="eastAsia" w:cs="宋体"/>
                <w:sz w:val="26"/>
                <w:szCs w:val="26"/>
              </w:rPr>
              <w:t>企业名称</w:t>
            </w:r>
          </w:p>
        </w:tc>
        <w:tc>
          <w:tcPr>
            <w:tcW w:w="6293" w:type="dxa"/>
            <w:gridSpan w:val="3"/>
            <w:tcBorders>
              <w:top w:val="single" w:color="auto" w:sz="4" w:space="0"/>
              <w:left w:val="single" w:color="auto" w:sz="4" w:space="0"/>
              <w:bottom w:val="nil"/>
              <w:right w:val="single" w:color="auto" w:sz="4" w:space="0"/>
            </w:tcBorders>
            <w:shd w:val="clear" w:color="auto" w:fill="FFFFFF"/>
          </w:tcPr>
          <w:p>
            <w:pPr>
              <w:jc w:val="left"/>
              <w:rPr>
                <w:rFonts w:ascii="Times New Roman" w:hAnsi="Times New Roman"/>
                <w:color w:val="000000"/>
                <w:sz w:val="10"/>
                <w:szCs w:val="10"/>
              </w:rPr>
            </w:pPr>
          </w:p>
        </w:tc>
      </w:tr>
      <w:tr>
        <w:tblPrEx>
          <w:tblCellMar>
            <w:top w:w="0" w:type="dxa"/>
            <w:left w:w="10" w:type="dxa"/>
            <w:bottom w:w="0" w:type="dxa"/>
            <w:right w:w="10" w:type="dxa"/>
          </w:tblCellMar>
        </w:tblPrEx>
        <w:trPr>
          <w:trHeight w:val="634" w:hRule="atLeast"/>
          <w:jc w:val="center"/>
        </w:trPr>
        <w:tc>
          <w:tcPr>
            <w:tcW w:w="725" w:type="dxa"/>
            <w:vMerge w:val="continue"/>
            <w:tcBorders>
              <w:top w:val="single" w:color="auto" w:sz="4" w:space="0"/>
              <w:left w:val="single" w:color="auto" w:sz="4" w:space="0"/>
              <w:bottom w:val="nil"/>
              <w:right w:val="nil"/>
            </w:tcBorders>
            <w:shd w:val="clear" w:color="auto" w:fill="FFFFFF"/>
            <w:vAlign w:val="bottom"/>
          </w:tcPr>
          <w:p>
            <w:pPr>
              <w:rPr>
                <w:rFonts w:ascii="Times New Roman" w:hAnsi="Times New Roman"/>
                <w:sz w:val="20"/>
                <w:szCs w:val="20"/>
              </w:rPr>
            </w:pPr>
          </w:p>
        </w:tc>
        <w:tc>
          <w:tcPr>
            <w:tcW w:w="2078" w:type="dxa"/>
            <w:tcBorders>
              <w:top w:val="single" w:color="auto" w:sz="4" w:space="0"/>
              <w:left w:val="single" w:color="auto" w:sz="4" w:space="0"/>
              <w:bottom w:val="nil"/>
              <w:right w:val="nil"/>
            </w:tcBorders>
            <w:shd w:val="clear" w:color="auto" w:fill="FFFFFF"/>
            <w:vAlign w:val="center"/>
          </w:tcPr>
          <w:p>
            <w:pPr>
              <w:pStyle w:val="10"/>
              <w:ind w:firstLine="0"/>
              <w:jc w:val="center"/>
              <w:rPr>
                <w:sz w:val="26"/>
                <w:szCs w:val="26"/>
              </w:rPr>
            </w:pPr>
            <w:r>
              <w:rPr>
                <w:rFonts w:hint="eastAsia" w:cs="宋体"/>
                <w:sz w:val="26"/>
                <w:szCs w:val="26"/>
              </w:rPr>
              <w:t>成立日期</w:t>
            </w:r>
          </w:p>
        </w:tc>
        <w:tc>
          <w:tcPr>
            <w:tcW w:w="6293" w:type="dxa"/>
            <w:gridSpan w:val="3"/>
            <w:tcBorders>
              <w:top w:val="single" w:color="auto" w:sz="4" w:space="0"/>
              <w:left w:val="single" w:color="auto" w:sz="4" w:space="0"/>
              <w:bottom w:val="nil"/>
              <w:right w:val="single" w:color="auto" w:sz="4" w:space="0"/>
            </w:tcBorders>
            <w:shd w:val="clear" w:color="auto" w:fill="FFFFFF"/>
          </w:tcPr>
          <w:p>
            <w:pPr>
              <w:jc w:val="left"/>
              <w:rPr>
                <w:rFonts w:ascii="Times New Roman" w:hAnsi="Times New Roman"/>
                <w:color w:val="000000"/>
                <w:sz w:val="10"/>
                <w:szCs w:val="10"/>
              </w:rPr>
            </w:pPr>
          </w:p>
        </w:tc>
      </w:tr>
      <w:tr>
        <w:tblPrEx>
          <w:tblCellMar>
            <w:top w:w="0" w:type="dxa"/>
            <w:left w:w="10" w:type="dxa"/>
            <w:bottom w:w="0" w:type="dxa"/>
            <w:right w:w="10" w:type="dxa"/>
          </w:tblCellMar>
        </w:tblPrEx>
        <w:trPr>
          <w:trHeight w:val="638" w:hRule="atLeast"/>
          <w:jc w:val="center"/>
        </w:trPr>
        <w:tc>
          <w:tcPr>
            <w:tcW w:w="725" w:type="dxa"/>
            <w:vMerge w:val="continue"/>
            <w:tcBorders>
              <w:top w:val="single" w:color="auto" w:sz="4" w:space="0"/>
              <w:left w:val="single" w:color="auto" w:sz="4" w:space="0"/>
              <w:bottom w:val="nil"/>
              <w:right w:val="nil"/>
            </w:tcBorders>
            <w:shd w:val="clear" w:color="auto" w:fill="FFFFFF"/>
            <w:vAlign w:val="bottom"/>
          </w:tcPr>
          <w:p>
            <w:pPr>
              <w:rPr>
                <w:rFonts w:ascii="Times New Roman" w:hAnsi="Times New Roman"/>
                <w:sz w:val="20"/>
                <w:szCs w:val="20"/>
              </w:rPr>
            </w:pPr>
          </w:p>
        </w:tc>
        <w:tc>
          <w:tcPr>
            <w:tcW w:w="2078" w:type="dxa"/>
            <w:tcBorders>
              <w:top w:val="single" w:color="auto" w:sz="4" w:space="0"/>
              <w:left w:val="single" w:color="auto" w:sz="4" w:space="0"/>
              <w:bottom w:val="nil"/>
              <w:right w:val="nil"/>
            </w:tcBorders>
            <w:shd w:val="clear" w:color="auto" w:fill="FFFFFF"/>
            <w:vAlign w:val="center"/>
          </w:tcPr>
          <w:p>
            <w:pPr>
              <w:pStyle w:val="10"/>
              <w:ind w:firstLine="140"/>
              <w:rPr>
                <w:sz w:val="26"/>
                <w:szCs w:val="26"/>
              </w:rPr>
            </w:pPr>
            <w:r>
              <w:rPr>
                <w:rFonts w:hint="eastAsia" w:cs="宋体"/>
                <w:sz w:val="26"/>
                <w:szCs w:val="26"/>
              </w:rPr>
              <w:t>法定代表人姓名</w:t>
            </w:r>
          </w:p>
        </w:tc>
        <w:tc>
          <w:tcPr>
            <w:tcW w:w="2208" w:type="dxa"/>
            <w:tcBorders>
              <w:top w:val="single" w:color="auto" w:sz="4" w:space="0"/>
              <w:left w:val="single" w:color="auto" w:sz="4" w:space="0"/>
              <w:bottom w:val="nil"/>
              <w:right w:val="nil"/>
            </w:tcBorders>
            <w:shd w:val="clear" w:color="auto" w:fill="FFFFFF"/>
          </w:tcPr>
          <w:p>
            <w:pPr>
              <w:jc w:val="left"/>
              <w:rPr>
                <w:rFonts w:ascii="Times New Roman" w:hAnsi="Times New Roman"/>
                <w:color w:val="000000"/>
                <w:sz w:val="10"/>
                <w:szCs w:val="10"/>
              </w:rPr>
            </w:pPr>
          </w:p>
        </w:tc>
        <w:tc>
          <w:tcPr>
            <w:tcW w:w="1699" w:type="dxa"/>
            <w:tcBorders>
              <w:top w:val="single" w:color="auto" w:sz="4" w:space="0"/>
              <w:left w:val="single" w:color="auto" w:sz="4" w:space="0"/>
              <w:bottom w:val="nil"/>
              <w:right w:val="nil"/>
            </w:tcBorders>
            <w:shd w:val="clear" w:color="auto" w:fill="FFFFFF"/>
            <w:vAlign w:val="center"/>
          </w:tcPr>
          <w:p>
            <w:pPr>
              <w:pStyle w:val="10"/>
              <w:ind w:firstLine="0"/>
              <w:jc w:val="center"/>
              <w:rPr>
                <w:sz w:val="26"/>
                <w:szCs w:val="26"/>
              </w:rPr>
            </w:pPr>
            <w:r>
              <w:rPr>
                <w:rFonts w:hint="eastAsia" w:cs="宋体"/>
                <w:sz w:val="26"/>
                <w:szCs w:val="26"/>
              </w:rPr>
              <w:t>身份证号码</w:t>
            </w:r>
          </w:p>
        </w:tc>
        <w:tc>
          <w:tcPr>
            <w:tcW w:w="2386" w:type="dxa"/>
            <w:tcBorders>
              <w:top w:val="single" w:color="auto" w:sz="4" w:space="0"/>
              <w:left w:val="single" w:color="auto" w:sz="4" w:space="0"/>
              <w:bottom w:val="nil"/>
              <w:right w:val="single" w:color="auto" w:sz="4" w:space="0"/>
            </w:tcBorders>
            <w:shd w:val="clear" w:color="auto" w:fill="FFFFFF"/>
          </w:tcPr>
          <w:p>
            <w:pPr>
              <w:jc w:val="left"/>
              <w:rPr>
                <w:rFonts w:ascii="Times New Roman" w:hAnsi="Times New Roman"/>
                <w:color w:val="000000"/>
                <w:sz w:val="10"/>
                <w:szCs w:val="10"/>
              </w:rPr>
            </w:pPr>
          </w:p>
        </w:tc>
      </w:tr>
      <w:tr>
        <w:tblPrEx>
          <w:tblCellMar>
            <w:top w:w="0" w:type="dxa"/>
            <w:left w:w="10" w:type="dxa"/>
            <w:bottom w:w="0" w:type="dxa"/>
            <w:right w:w="10" w:type="dxa"/>
          </w:tblCellMar>
        </w:tblPrEx>
        <w:trPr>
          <w:trHeight w:val="638" w:hRule="atLeast"/>
          <w:jc w:val="center"/>
        </w:trPr>
        <w:tc>
          <w:tcPr>
            <w:tcW w:w="725" w:type="dxa"/>
            <w:vMerge w:val="continue"/>
            <w:tcBorders>
              <w:top w:val="single" w:color="auto" w:sz="4" w:space="0"/>
              <w:left w:val="single" w:color="auto" w:sz="4" w:space="0"/>
              <w:bottom w:val="nil"/>
              <w:right w:val="nil"/>
            </w:tcBorders>
            <w:shd w:val="clear" w:color="auto" w:fill="FFFFFF"/>
            <w:vAlign w:val="bottom"/>
          </w:tcPr>
          <w:p>
            <w:pPr>
              <w:rPr>
                <w:rFonts w:ascii="Times New Roman" w:hAnsi="Times New Roman"/>
                <w:sz w:val="20"/>
                <w:szCs w:val="20"/>
              </w:rPr>
            </w:pPr>
          </w:p>
        </w:tc>
        <w:tc>
          <w:tcPr>
            <w:tcW w:w="2078" w:type="dxa"/>
            <w:tcBorders>
              <w:top w:val="single" w:color="auto" w:sz="4" w:space="0"/>
              <w:left w:val="single" w:color="auto" w:sz="4" w:space="0"/>
              <w:bottom w:val="nil"/>
              <w:right w:val="nil"/>
            </w:tcBorders>
            <w:shd w:val="clear" w:color="auto" w:fill="FFFFFF"/>
            <w:vAlign w:val="center"/>
          </w:tcPr>
          <w:p>
            <w:pPr>
              <w:pStyle w:val="10"/>
              <w:ind w:firstLine="140"/>
              <w:rPr>
                <w:sz w:val="26"/>
                <w:szCs w:val="26"/>
              </w:rPr>
            </w:pPr>
            <w:r>
              <w:rPr>
                <w:rFonts w:hint="eastAsia" w:cs="宋体"/>
                <w:sz w:val="26"/>
                <w:szCs w:val="26"/>
              </w:rPr>
              <w:t>委托代理人姓名</w:t>
            </w:r>
          </w:p>
        </w:tc>
        <w:tc>
          <w:tcPr>
            <w:tcW w:w="2208" w:type="dxa"/>
            <w:tcBorders>
              <w:top w:val="single" w:color="auto" w:sz="4" w:space="0"/>
              <w:left w:val="single" w:color="auto" w:sz="4" w:space="0"/>
              <w:bottom w:val="nil"/>
              <w:right w:val="nil"/>
            </w:tcBorders>
            <w:shd w:val="clear" w:color="auto" w:fill="FFFFFF"/>
          </w:tcPr>
          <w:p>
            <w:pPr>
              <w:jc w:val="left"/>
              <w:rPr>
                <w:rFonts w:ascii="Times New Roman" w:hAnsi="Times New Roman"/>
                <w:color w:val="000000"/>
                <w:sz w:val="10"/>
                <w:szCs w:val="10"/>
              </w:rPr>
            </w:pPr>
          </w:p>
        </w:tc>
        <w:tc>
          <w:tcPr>
            <w:tcW w:w="1699" w:type="dxa"/>
            <w:tcBorders>
              <w:top w:val="single" w:color="auto" w:sz="4" w:space="0"/>
              <w:left w:val="single" w:color="auto" w:sz="4" w:space="0"/>
              <w:bottom w:val="nil"/>
              <w:right w:val="nil"/>
            </w:tcBorders>
            <w:shd w:val="clear" w:color="auto" w:fill="FFFFFF"/>
            <w:vAlign w:val="center"/>
          </w:tcPr>
          <w:p>
            <w:pPr>
              <w:pStyle w:val="10"/>
              <w:ind w:firstLine="0"/>
              <w:jc w:val="center"/>
              <w:rPr>
                <w:sz w:val="26"/>
                <w:szCs w:val="26"/>
              </w:rPr>
            </w:pPr>
            <w:r>
              <w:rPr>
                <w:rFonts w:hint="eastAsia" w:cs="宋体"/>
                <w:sz w:val="26"/>
                <w:szCs w:val="26"/>
              </w:rPr>
              <w:t>身份证号码</w:t>
            </w:r>
          </w:p>
        </w:tc>
        <w:tc>
          <w:tcPr>
            <w:tcW w:w="2386" w:type="dxa"/>
            <w:tcBorders>
              <w:top w:val="single" w:color="auto" w:sz="4" w:space="0"/>
              <w:left w:val="single" w:color="auto" w:sz="4" w:space="0"/>
              <w:bottom w:val="single" w:color="auto" w:sz="4" w:space="0"/>
              <w:right w:val="single" w:color="auto" w:sz="4" w:space="0"/>
            </w:tcBorders>
            <w:shd w:val="clear" w:color="auto" w:fill="FFFFFF"/>
          </w:tcPr>
          <w:p>
            <w:pPr>
              <w:jc w:val="left"/>
              <w:rPr>
                <w:rFonts w:ascii="Times New Roman" w:hAnsi="Times New Roman"/>
                <w:color w:val="000000"/>
                <w:sz w:val="10"/>
                <w:szCs w:val="10"/>
              </w:rPr>
            </w:pPr>
          </w:p>
        </w:tc>
      </w:tr>
      <w:tr>
        <w:tblPrEx>
          <w:tblCellMar>
            <w:top w:w="0" w:type="dxa"/>
            <w:left w:w="10" w:type="dxa"/>
            <w:bottom w:w="0" w:type="dxa"/>
            <w:right w:w="10" w:type="dxa"/>
          </w:tblCellMar>
        </w:tblPrEx>
        <w:trPr>
          <w:trHeight w:val="451" w:hRule="atLeast"/>
          <w:jc w:val="center"/>
        </w:trPr>
        <w:tc>
          <w:tcPr>
            <w:tcW w:w="725" w:type="dxa"/>
            <w:vMerge w:val="continue"/>
            <w:tcBorders>
              <w:top w:val="single" w:color="auto" w:sz="4" w:space="0"/>
              <w:left w:val="single" w:color="auto" w:sz="4" w:space="0"/>
              <w:bottom w:val="nil"/>
              <w:right w:val="nil"/>
            </w:tcBorders>
            <w:shd w:val="clear" w:color="auto" w:fill="FFFFFF"/>
            <w:vAlign w:val="bottom"/>
          </w:tcPr>
          <w:p>
            <w:pPr>
              <w:rPr>
                <w:rFonts w:ascii="Times New Roman" w:hAnsi="Times New Roman"/>
                <w:sz w:val="20"/>
                <w:szCs w:val="20"/>
              </w:rPr>
            </w:pPr>
          </w:p>
        </w:tc>
        <w:tc>
          <w:tcPr>
            <w:tcW w:w="2078" w:type="dxa"/>
            <w:vMerge w:val="restart"/>
            <w:tcBorders>
              <w:top w:val="single" w:color="auto" w:sz="4" w:space="0"/>
              <w:left w:val="single" w:color="auto" w:sz="4" w:space="0"/>
              <w:bottom w:val="nil"/>
              <w:right w:val="nil"/>
            </w:tcBorders>
            <w:shd w:val="clear" w:color="auto" w:fill="FFFFFF"/>
            <w:vAlign w:val="center"/>
          </w:tcPr>
          <w:p>
            <w:pPr>
              <w:pStyle w:val="10"/>
              <w:ind w:firstLine="500"/>
              <w:rPr>
                <w:sz w:val="26"/>
                <w:szCs w:val="26"/>
              </w:rPr>
            </w:pPr>
            <w:r>
              <w:rPr>
                <w:rFonts w:hint="eastAsia" w:cs="宋体"/>
                <w:sz w:val="26"/>
                <w:szCs w:val="26"/>
              </w:rPr>
              <w:t>联系电话</w:t>
            </w:r>
            <w:r>
              <w:rPr>
                <w:rFonts w:cs="宋体"/>
                <w:sz w:val="26"/>
                <w:szCs w:val="26"/>
              </w:rPr>
              <w:t xml:space="preserve"> </w:t>
            </w:r>
            <w:r>
              <w:rPr>
                <w:rFonts w:hint="eastAsia" w:cs="宋体"/>
                <w:sz w:val="26"/>
                <w:szCs w:val="26"/>
              </w:rPr>
              <w:t>：</w:t>
            </w:r>
          </w:p>
        </w:tc>
        <w:tc>
          <w:tcPr>
            <w:tcW w:w="2208" w:type="dxa"/>
            <w:tcBorders>
              <w:top w:val="single" w:color="auto" w:sz="4" w:space="0"/>
              <w:left w:val="single" w:color="auto" w:sz="4" w:space="0"/>
              <w:bottom w:val="nil"/>
              <w:right w:val="nil"/>
            </w:tcBorders>
            <w:shd w:val="clear" w:color="auto" w:fill="FFFFFF"/>
            <w:vAlign w:val="center"/>
          </w:tcPr>
          <w:p>
            <w:pPr>
              <w:pStyle w:val="10"/>
              <w:ind w:firstLine="0"/>
              <w:jc w:val="center"/>
              <w:rPr>
                <w:sz w:val="20"/>
                <w:szCs w:val="20"/>
              </w:rPr>
            </w:pPr>
            <w:r>
              <w:rPr>
                <w:rFonts w:hint="eastAsia" w:cs="宋体"/>
                <w:sz w:val="20"/>
                <w:szCs w:val="20"/>
              </w:rPr>
              <w:t>法定代表人</w:t>
            </w:r>
          </w:p>
        </w:tc>
        <w:tc>
          <w:tcPr>
            <w:tcW w:w="4085" w:type="dxa"/>
            <w:gridSpan w:val="2"/>
            <w:tcBorders>
              <w:top w:val="single" w:color="auto" w:sz="4" w:space="0"/>
              <w:left w:val="single" w:color="auto" w:sz="4" w:space="0"/>
              <w:bottom w:val="nil"/>
              <w:right w:val="single" w:color="auto" w:sz="4" w:space="0"/>
            </w:tcBorders>
            <w:shd w:val="clear" w:color="auto" w:fill="FFFFFF"/>
          </w:tcPr>
          <w:p>
            <w:pPr>
              <w:jc w:val="left"/>
              <w:rPr>
                <w:rFonts w:ascii="Times New Roman" w:hAnsi="Times New Roman"/>
                <w:color w:val="000000"/>
                <w:sz w:val="10"/>
                <w:szCs w:val="10"/>
              </w:rPr>
            </w:pPr>
          </w:p>
        </w:tc>
      </w:tr>
      <w:tr>
        <w:tblPrEx>
          <w:tblCellMar>
            <w:top w:w="0" w:type="dxa"/>
            <w:left w:w="10" w:type="dxa"/>
            <w:bottom w:w="0" w:type="dxa"/>
            <w:right w:w="10" w:type="dxa"/>
          </w:tblCellMar>
        </w:tblPrEx>
        <w:trPr>
          <w:trHeight w:val="451" w:hRule="atLeast"/>
          <w:jc w:val="center"/>
        </w:trPr>
        <w:tc>
          <w:tcPr>
            <w:tcW w:w="725" w:type="dxa"/>
            <w:vMerge w:val="continue"/>
            <w:tcBorders>
              <w:top w:val="single" w:color="auto" w:sz="4" w:space="0"/>
              <w:left w:val="single" w:color="auto" w:sz="4" w:space="0"/>
              <w:bottom w:val="nil"/>
              <w:right w:val="nil"/>
            </w:tcBorders>
            <w:shd w:val="clear" w:color="auto" w:fill="FFFFFF"/>
            <w:vAlign w:val="bottom"/>
          </w:tcPr>
          <w:p>
            <w:pPr>
              <w:rPr>
                <w:rFonts w:ascii="Times New Roman" w:hAnsi="Times New Roman"/>
                <w:sz w:val="20"/>
                <w:szCs w:val="20"/>
              </w:rPr>
            </w:pPr>
          </w:p>
        </w:tc>
        <w:tc>
          <w:tcPr>
            <w:tcW w:w="2078" w:type="dxa"/>
            <w:vMerge w:val="continue"/>
            <w:tcBorders>
              <w:top w:val="single" w:color="auto" w:sz="4" w:space="0"/>
              <w:left w:val="single" w:color="auto" w:sz="4" w:space="0"/>
              <w:bottom w:val="nil"/>
              <w:right w:val="nil"/>
            </w:tcBorders>
            <w:shd w:val="clear" w:color="auto" w:fill="FFFFFF"/>
            <w:vAlign w:val="center"/>
          </w:tcPr>
          <w:p>
            <w:pPr>
              <w:rPr>
                <w:rFonts w:ascii="Times New Roman" w:hAnsi="Times New Roman"/>
                <w:sz w:val="20"/>
                <w:szCs w:val="20"/>
              </w:rPr>
            </w:pPr>
          </w:p>
        </w:tc>
        <w:tc>
          <w:tcPr>
            <w:tcW w:w="2208" w:type="dxa"/>
            <w:tcBorders>
              <w:top w:val="single" w:color="auto" w:sz="4" w:space="0"/>
              <w:left w:val="single" w:color="auto" w:sz="4" w:space="0"/>
              <w:bottom w:val="single" w:color="auto" w:sz="4" w:space="0"/>
              <w:right w:val="nil"/>
            </w:tcBorders>
            <w:shd w:val="clear" w:color="auto" w:fill="FFFFFF"/>
            <w:vAlign w:val="center"/>
          </w:tcPr>
          <w:p>
            <w:pPr>
              <w:pStyle w:val="10"/>
              <w:ind w:firstLine="0"/>
              <w:jc w:val="center"/>
              <w:rPr>
                <w:sz w:val="19"/>
                <w:szCs w:val="19"/>
              </w:rPr>
            </w:pPr>
            <w:r>
              <w:rPr>
                <w:rFonts w:hint="eastAsia" w:cs="宋体"/>
                <w:sz w:val="19"/>
                <w:szCs w:val="19"/>
              </w:rPr>
              <w:t>财务负责人（办税人员）</w:t>
            </w:r>
          </w:p>
        </w:tc>
        <w:tc>
          <w:tcPr>
            <w:tcW w:w="4085" w:type="dxa"/>
            <w:gridSpan w:val="2"/>
            <w:tcBorders>
              <w:top w:val="single" w:color="auto" w:sz="4" w:space="0"/>
              <w:left w:val="single" w:color="auto" w:sz="4" w:space="0"/>
              <w:bottom w:val="single" w:color="auto" w:sz="4" w:space="0"/>
              <w:right w:val="single" w:color="auto" w:sz="4" w:space="0"/>
            </w:tcBorders>
            <w:shd w:val="clear" w:color="auto" w:fill="FFFFFF"/>
          </w:tcPr>
          <w:p>
            <w:pPr>
              <w:jc w:val="left"/>
              <w:rPr>
                <w:rFonts w:ascii="Times New Roman" w:hAnsi="Times New Roman"/>
                <w:color w:val="000000"/>
                <w:sz w:val="10"/>
                <w:szCs w:val="10"/>
              </w:rPr>
            </w:pPr>
          </w:p>
        </w:tc>
      </w:tr>
      <w:tr>
        <w:tblPrEx>
          <w:tblCellMar>
            <w:top w:w="0" w:type="dxa"/>
            <w:left w:w="10" w:type="dxa"/>
            <w:bottom w:w="0" w:type="dxa"/>
            <w:right w:w="10" w:type="dxa"/>
          </w:tblCellMar>
        </w:tblPrEx>
        <w:trPr>
          <w:trHeight w:val="2813" w:hRule="atLeast"/>
          <w:jc w:val="center"/>
        </w:trPr>
        <w:tc>
          <w:tcPr>
            <w:tcW w:w="725" w:type="dxa"/>
            <w:tcBorders>
              <w:top w:val="single" w:color="auto" w:sz="4" w:space="0"/>
              <w:left w:val="single" w:color="auto" w:sz="4" w:space="0"/>
              <w:bottom w:val="nil"/>
              <w:right w:val="nil"/>
            </w:tcBorders>
            <w:shd w:val="clear" w:color="auto" w:fill="FFFFFF"/>
            <w:vAlign w:val="bottom"/>
          </w:tcPr>
          <w:p>
            <w:pPr>
              <w:pStyle w:val="9"/>
            </w:pPr>
            <w:r>
              <w:rPr>
                <w:rFonts w:hint="eastAsia" w:cs="宋体"/>
              </w:rPr>
              <w:t>税控服务单位意见</w:t>
            </w:r>
          </w:p>
        </w:tc>
        <w:tc>
          <w:tcPr>
            <w:tcW w:w="837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after="300"/>
              <w:ind w:left="4980" w:firstLine="0"/>
              <w:rPr>
                <w:sz w:val="26"/>
                <w:szCs w:val="26"/>
              </w:rPr>
            </w:pPr>
            <w:r>
              <w:rPr>
                <w:rFonts w:hint="eastAsia" w:cs="宋体"/>
                <w:sz w:val="26"/>
                <w:szCs w:val="26"/>
              </w:rPr>
              <w:t>税控服务单位（盖章）</w:t>
            </w:r>
          </w:p>
          <w:p>
            <w:pPr>
              <w:pStyle w:val="10"/>
              <w:ind w:firstLine="360"/>
              <w:rPr>
                <w:sz w:val="26"/>
                <w:szCs w:val="26"/>
              </w:rPr>
            </w:pPr>
            <w:r>
              <w:rPr>
                <w:rFonts w:hint="eastAsia" w:cs="宋体"/>
                <w:sz w:val="26"/>
                <w:szCs w:val="26"/>
              </w:rPr>
              <w:t>经办人签字：</w:t>
            </w:r>
            <w:r>
              <w:rPr>
                <w:rFonts w:cs="宋体"/>
                <w:sz w:val="26"/>
                <w:szCs w:val="26"/>
              </w:rPr>
              <w:tab/>
            </w:r>
            <w:r>
              <w:rPr>
                <w:rFonts w:hint="eastAsia" w:cs="宋体"/>
                <w:sz w:val="26"/>
                <w:szCs w:val="26"/>
              </w:rPr>
              <w:t>年</w:t>
            </w:r>
            <w:r>
              <w:rPr>
                <w:rFonts w:cs="宋体"/>
                <w:sz w:val="26"/>
                <w:szCs w:val="26"/>
              </w:rPr>
              <w:t xml:space="preserve"> </w:t>
            </w:r>
            <w:r>
              <w:rPr>
                <w:rFonts w:hint="eastAsia" w:cs="宋体"/>
                <w:sz w:val="26"/>
                <w:szCs w:val="26"/>
              </w:rPr>
              <w:t>月</w:t>
            </w:r>
            <w:r>
              <w:rPr>
                <w:rFonts w:cs="宋体"/>
                <w:sz w:val="26"/>
                <w:szCs w:val="26"/>
              </w:rPr>
              <w:t xml:space="preserve"> </w:t>
            </w:r>
            <w:r>
              <w:rPr>
                <w:rFonts w:hint="eastAsia" w:cs="宋体"/>
                <w:sz w:val="26"/>
                <w:szCs w:val="26"/>
              </w:rPr>
              <w:t>日</w:t>
            </w:r>
          </w:p>
        </w:tc>
      </w:tr>
      <w:tr>
        <w:tblPrEx>
          <w:tblCellMar>
            <w:top w:w="0" w:type="dxa"/>
            <w:left w:w="10" w:type="dxa"/>
            <w:bottom w:w="0" w:type="dxa"/>
            <w:right w:w="10" w:type="dxa"/>
          </w:tblCellMar>
        </w:tblPrEx>
        <w:trPr>
          <w:trHeight w:val="1757" w:hRule="atLeast"/>
          <w:jc w:val="center"/>
        </w:trPr>
        <w:tc>
          <w:tcPr>
            <w:tcW w:w="9096" w:type="dxa"/>
            <w:gridSpan w:val="5"/>
            <w:tcBorders>
              <w:top w:val="single" w:color="auto" w:sz="4" w:space="0"/>
              <w:left w:val="single" w:color="auto" w:sz="4" w:space="0"/>
              <w:bottom w:val="nil"/>
              <w:right w:val="single" w:color="auto" w:sz="4" w:space="0"/>
            </w:tcBorders>
            <w:shd w:val="clear" w:color="auto" w:fill="FFFFFF"/>
            <w:vAlign w:val="center"/>
          </w:tcPr>
          <w:p>
            <w:pPr>
              <w:pStyle w:val="10"/>
              <w:spacing w:after="240"/>
              <w:ind w:firstLine="0"/>
              <w:rPr>
                <w:sz w:val="26"/>
                <w:szCs w:val="26"/>
              </w:rPr>
            </w:pPr>
            <w:r>
              <w:rPr>
                <w:rFonts w:hint="eastAsia" w:cs="宋体"/>
                <w:sz w:val="26"/>
                <w:szCs w:val="26"/>
              </w:rPr>
              <w:t>服务质量评价：</w:t>
            </w:r>
          </w:p>
          <w:p>
            <w:pPr>
              <w:pStyle w:val="10"/>
              <w:ind w:firstLine="0"/>
              <w:jc w:val="center"/>
              <w:rPr>
                <w:sz w:val="20"/>
                <w:szCs w:val="20"/>
              </w:rPr>
            </w:pPr>
            <w:r>
              <w:rPr>
                <w:rFonts w:hint="eastAsia" w:cs="宋体"/>
                <w:sz w:val="20"/>
                <w:szCs w:val="20"/>
              </w:rPr>
              <w:t>（服务质量评价内容为：非常满意、满意、不满意，由税控设备领取人亲笔壊写相应的评价内容）</w:t>
            </w:r>
          </w:p>
        </w:tc>
      </w:tr>
      <w:tr>
        <w:tblPrEx>
          <w:tblCellMar>
            <w:top w:w="0" w:type="dxa"/>
            <w:left w:w="10" w:type="dxa"/>
            <w:bottom w:w="0" w:type="dxa"/>
            <w:right w:w="10" w:type="dxa"/>
          </w:tblCellMar>
        </w:tblPrEx>
        <w:trPr>
          <w:trHeight w:val="1536" w:hRule="atLeast"/>
          <w:jc w:val="center"/>
        </w:trPr>
        <w:tc>
          <w:tcPr>
            <w:tcW w:w="9096" w:type="dxa"/>
            <w:gridSpan w:val="5"/>
            <w:tcBorders>
              <w:top w:val="single" w:color="auto" w:sz="4" w:space="0"/>
              <w:left w:val="single" w:color="auto" w:sz="4" w:space="0"/>
              <w:bottom w:val="nil"/>
              <w:right w:val="single" w:color="auto" w:sz="4" w:space="0"/>
            </w:tcBorders>
            <w:shd w:val="clear" w:color="auto" w:fill="FFFFFF"/>
            <w:vAlign w:val="bottom"/>
          </w:tcPr>
          <w:p>
            <w:pPr>
              <w:pStyle w:val="10"/>
              <w:spacing w:after="200"/>
              <w:ind w:firstLine="0"/>
              <w:rPr>
                <w:sz w:val="26"/>
                <w:szCs w:val="26"/>
              </w:rPr>
            </w:pPr>
            <w:r>
              <w:rPr>
                <w:rFonts w:hint="eastAsia" w:cs="宋体"/>
                <w:sz w:val="26"/>
                <w:szCs w:val="26"/>
              </w:rPr>
              <w:t>税控设备领取人签字：</w:t>
            </w:r>
          </w:p>
          <w:p>
            <w:pPr>
              <w:pStyle w:val="10"/>
              <w:ind w:right="1200" w:firstLine="0"/>
              <w:jc w:val="right"/>
              <w:rPr>
                <w:sz w:val="26"/>
                <w:szCs w:val="26"/>
              </w:rPr>
            </w:pPr>
            <w:r>
              <w:rPr>
                <w:rFonts w:hint="eastAsia" w:cs="宋体"/>
                <w:sz w:val="26"/>
                <w:szCs w:val="26"/>
              </w:rPr>
              <w:t>年</w:t>
            </w:r>
            <w:r>
              <w:rPr>
                <w:rFonts w:cs="宋体"/>
                <w:sz w:val="26"/>
                <w:szCs w:val="26"/>
              </w:rPr>
              <w:t xml:space="preserve"> </w:t>
            </w:r>
            <w:r>
              <w:rPr>
                <w:rFonts w:hint="eastAsia" w:cs="宋体"/>
                <w:sz w:val="26"/>
                <w:szCs w:val="26"/>
              </w:rPr>
              <w:t>月</w:t>
            </w:r>
            <w:r>
              <w:rPr>
                <w:rFonts w:cs="宋体"/>
                <w:sz w:val="26"/>
                <w:szCs w:val="26"/>
              </w:rPr>
              <w:t xml:space="preserve"> </w:t>
            </w:r>
            <w:r>
              <w:rPr>
                <w:rFonts w:hint="eastAsia" w:cs="宋体"/>
                <w:sz w:val="26"/>
                <w:szCs w:val="26"/>
              </w:rPr>
              <w:t>日</w:t>
            </w:r>
          </w:p>
        </w:tc>
      </w:tr>
      <w:tr>
        <w:tblPrEx>
          <w:tblCellMar>
            <w:top w:w="0" w:type="dxa"/>
            <w:left w:w="10" w:type="dxa"/>
            <w:bottom w:w="0" w:type="dxa"/>
            <w:right w:w="10" w:type="dxa"/>
          </w:tblCellMar>
        </w:tblPrEx>
        <w:trPr>
          <w:trHeight w:val="1483" w:hRule="atLeast"/>
          <w:jc w:val="center"/>
        </w:trPr>
        <w:tc>
          <w:tcPr>
            <w:tcW w:w="9096" w:type="dxa"/>
            <w:gridSpan w:val="5"/>
            <w:tcBorders>
              <w:top w:val="single" w:color="auto" w:sz="4" w:space="0"/>
              <w:left w:val="single" w:color="auto" w:sz="4" w:space="0"/>
              <w:bottom w:val="single" w:color="auto" w:sz="4" w:space="0"/>
              <w:right w:val="single" w:color="auto" w:sz="4" w:space="0"/>
            </w:tcBorders>
            <w:shd w:val="clear" w:color="auto" w:fill="FFFFFF"/>
            <w:vAlign w:val="bottom"/>
          </w:tcPr>
          <w:p>
            <w:pPr>
              <w:pStyle w:val="10"/>
              <w:spacing w:after="200"/>
              <w:ind w:firstLine="0"/>
              <w:rPr>
                <w:sz w:val="26"/>
                <w:szCs w:val="26"/>
              </w:rPr>
            </w:pPr>
            <w:r>
              <w:rPr>
                <w:rFonts w:hint="eastAsia" w:cs="宋体"/>
                <w:sz w:val="26"/>
                <w:szCs w:val="26"/>
              </w:rPr>
              <w:t>企业登记机关经办人签字：</w:t>
            </w:r>
          </w:p>
          <w:p>
            <w:pPr>
              <w:pStyle w:val="10"/>
              <w:ind w:right="1200" w:firstLine="0"/>
              <w:jc w:val="right"/>
              <w:rPr>
                <w:sz w:val="26"/>
                <w:szCs w:val="26"/>
              </w:rPr>
            </w:pPr>
            <w:r>
              <w:rPr>
                <w:rFonts w:hint="eastAsia" w:cs="宋体"/>
                <w:sz w:val="26"/>
                <w:szCs w:val="26"/>
              </w:rPr>
              <w:t>年</w:t>
            </w:r>
            <w:r>
              <w:rPr>
                <w:rFonts w:cs="宋体"/>
                <w:sz w:val="26"/>
                <w:szCs w:val="26"/>
              </w:rPr>
              <w:t xml:space="preserve"> </w:t>
            </w:r>
            <w:r>
              <w:rPr>
                <w:rFonts w:hint="eastAsia" w:cs="宋体"/>
                <w:sz w:val="26"/>
                <w:szCs w:val="26"/>
              </w:rPr>
              <w:t>月</w:t>
            </w:r>
            <w:r>
              <w:rPr>
                <w:rFonts w:cs="宋体"/>
                <w:sz w:val="26"/>
                <w:szCs w:val="26"/>
              </w:rPr>
              <w:t xml:space="preserve"> </w:t>
            </w:r>
            <w:r>
              <w:rPr>
                <w:rFonts w:hint="eastAsia" w:cs="宋体"/>
                <w:sz w:val="26"/>
                <w:szCs w:val="26"/>
              </w:rPr>
              <w:t>日</w:t>
            </w:r>
          </w:p>
        </w:tc>
      </w:tr>
    </w:tbl>
    <w:p>
      <w:pPr>
        <w:pStyle w:val="8"/>
        <w:spacing w:line="581" w:lineRule="exact"/>
        <w:ind w:firstLine="0"/>
        <w:rPr>
          <w:rFonts w:cs="宋体"/>
        </w:rPr>
      </w:pPr>
    </w:p>
    <w:p>
      <w:pPr>
        <w:rPr>
          <w:szCs w:val="21"/>
        </w:rPr>
      </w:pPr>
    </w:p>
    <w:p>
      <w:pPr>
        <w:pStyle w:val="4"/>
        <w:keepNext/>
        <w:keepLines/>
        <w:spacing w:after="740"/>
        <w:jc w:val="center"/>
        <w:outlineLvl w:val="1"/>
        <w:rPr>
          <w:rFonts w:ascii="方正粗黑宋简体" w:hAnsi="方正粗黑宋简体" w:eastAsia="方正粗黑宋简体" w:cs="方正粗黑宋简体"/>
          <w:color w:val="000000"/>
          <w:sz w:val="42"/>
          <w:szCs w:val="42"/>
        </w:rPr>
      </w:pPr>
      <w:r>
        <w:rPr>
          <w:rFonts w:hint="eastAsia" w:ascii="方正粗黑宋简体" w:hAnsi="方正粗黑宋简体" w:eastAsia="方正粗黑宋简体" w:cs="方正粗黑宋简体"/>
          <w:color w:val="000000"/>
          <w:kern w:val="0"/>
          <w:sz w:val="42"/>
          <w:szCs w:val="42"/>
        </w:rPr>
        <w:t>关于税控设备费用结算的说明</w:t>
      </w:r>
    </w:p>
    <w:p>
      <w:pPr>
        <w:pStyle w:val="10"/>
        <w:spacing w:after="200"/>
        <w:ind w:firstLine="520" w:firstLineChars="200"/>
        <w:rPr>
          <w:rFonts w:cs="宋体"/>
          <w:sz w:val="26"/>
          <w:szCs w:val="26"/>
        </w:rPr>
      </w:pPr>
      <w:r>
        <w:rPr>
          <w:rFonts w:cs="宋体"/>
          <w:sz w:val="26"/>
          <w:szCs w:val="26"/>
          <w:u w:val="single"/>
        </w:rPr>
        <w:t xml:space="preserve">       </w:t>
      </w:r>
      <w:r>
        <w:rPr>
          <w:rFonts w:hint="eastAsia" w:cs="宋体"/>
          <w:sz w:val="26"/>
          <w:szCs w:val="26"/>
        </w:rPr>
        <w:t>年</w:t>
      </w:r>
      <w:r>
        <w:rPr>
          <w:rFonts w:cs="宋体"/>
          <w:sz w:val="26"/>
          <w:szCs w:val="26"/>
          <w:u w:val="single"/>
        </w:rPr>
        <w:t xml:space="preserve">    </w:t>
      </w:r>
      <w:r>
        <w:rPr>
          <w:rFonts w:hint="eastAsia" w:cs="宋体"/>
          <w:sz w:val="26"/>
          <w:szCs w:val="26"/>
        </w:rPr>
        <w:t>月</w:t>
      </w:r>
      <w:r>
        <w:rPr>
          <w:rFonts w:cs="宋体"/>
          <w:sz w:val="26"/>
          <w:szCs w:val="26"/>
          <w:u w:val="single"/>
        </w:rPr>
        <w:t xml:space="preserve">    </w:t>
      </w:r>
      <w:r>
        <w:rPr>
          <w:rFonts w:hint="eastAsia" w:cs="宋体"/>
          <w:sz w:val="26"/>
          <w:szCs w:val="26"/>
        </w:rPr>
        <w:t>日至</w:t>
      </w:r>
      <w:r>
        <w:rPr>
          <w:rFonts w:cs="宋体"/>
          <w:sz w:val="26"/>
          <w:szCs w:val="26"/>
          <w:u w:val="single"/>
        </w:rPr>
        <w:t xml:space="preserve">       </w:t>
      </w:r>
      <w:r>
        <w:rPr>
          <w:rFonts w:hint="eastAsia" w:cs="宋体"/>
          <w:sz w:val="26"/>
          <w:szCs w:val="26"/>
        </w:rPr>
        <w:t>年</w:t>
      </w:r>
      <w:r>
        <w:rPr>
          <w:rFonts w:cs="宋体"/>
          <w:sz w:val="26"/>
          <w:szCs w:val="26"/>
          <w:u w:val="single"/>
        </w:rPr>
        <w:t xml:space="preserve">    </w:t>
      </w:r>
      <w:r>
        <w:rPr>
          <w:rFonts w:hint="eastAsia" w:cs="宋体"/>
          <w:sz w:val="26"/>
          <w:szCs w:val="26"/>
        </w:rPr>
        <w:t>月</w:t>
      </w:r>
      <w:r>
        <w:rPr>
          <w:rFonts w:cs="宋体"/>
          <w:sz w:val="26"/>
          <w:szCs w:val="26"/>
          <w:u w:val="single"/>
        </w:rPr>
        <w:t xml:space="preserve">    </w:t>
      </w:r>
      <w:r>
        <w:rPr>
          <w:rFonts w:hint="eastAsia" w:cs="宋体"/>
          <w:sz w:val="26"/>
          <w:szCs w:val="26"/>
        </w:rPr>
        <w:t>日。台儿庄区新开办企业由我单位提供税控设备（含首年服务费）</w:t>
      </w:r>
      <w:r>
        <w:rPr>
          <w:rFonts w:cs="宋体"/>
          <w:sz w:val="26"/>
          <w:szCs w:val="26"/>
          <w:u w:val="single"/>
        </w:rPr>
        <w:t xml:space="preserve">     </w:t>
      </w:r>
      <w:r>
        <w:rPr>
          <w:rFonts w:hint="eastAsia" w:cs="宋体"/>
          <w:sz w:val="26"/>
          <w:szCs w:val="26"/>
        </w:rPr>
        <w:t>套</w:t>
      </w:r>
      <w:r>
        <w:rPr>
          <w:rFonts w:cs="宋体"/>
          <w:sz w:val="26"/>
          <w:szCs w:val="26"/>
        </w:rPr>
        <w:t xml:space="preserve">, </w:t>
      </w:r>
      <w:r>
        <w:rPr>
          <w:rFonts w:hint="eastAsia" w:cs="宋体"/>
          <w:sz w:val="26"/>
          <w:szCs w:val="26"/>
        </w:rPr>
        <w:t>每套价格为：</w:t>
      </w:r>
      <w:r>
        <w:rPr>
          <w:rFonts w:cs="宋体"/>
          <w:sz w:val="26"/>
          <w:szCs w:val="26"/>
          <w:u w:val="single"/>
        </w:rPr>
        <w:t xml:space="preserve">    </w:t>
      </w:r>
      <w:r>
        <w:rPr>
          <w:rFonts w:cs="宋体"/>
          <w:sz w:val="26"/>
          <w:szCs w:val="26"/>
          <w:u w:val="single"/>
        </w:rPr>
        <w:tab/>
      </w:r>
      <w:r>
        <w:rPr>
          <w:rFonts w:hint="eastAsia" w:cs="宋体"/>
          <w:sz w:val="26"/>
          <w:szCs w:val="26"/>
        </w:rPr>
        <w:t>元，大写：</w:t>
      </w:r>
      <w:r>
        <w:rPr>
          <w:rFonts w:cs="宋体"/>
          <w:sz w:val="26"/>
          <w:szCs w:val="26"/>
          <w:u w:val="single"/>
        </w:rPr>
        <w:t xml:space="preserve">         </w:t>
      </w:r>
      <w:r>
        <w:rPr>
          <w:rFonts w:hint="eastAsia" w:cs="宋体"/>
          <w:sz w:val="26"/>
          <w:szCs w:val="26"/>
        </w:rPr>
        <w:t>；</w:t>
      </w:r>
      <w:r>
        <w:rPr>
          <w:rFonts w:cs="宋体"/>
          <w:sz w:val="26"/>
          <w:szCs w:val="26"/>
        </w:rPr>
        <w:t xml:space="preserve"> </w:t>
      </w:r>
      <w:r>
        <w:rPr>
          <w:rFonts w:hint="eastAsia" w:cs="宋体"/>
          <w:sz w:val="26"/>
          <w:szCs w:val="26"/>
        </w:rPr>
        <w:t>合计：</w:t>
      </w:r>
      <w:r>
        <w:rPr>
          <w:rFonts w:cs="宋体"/>
          <w:sz w:val="26"/>
          <w:szCs w:val="26"/>
          <w:u w:val="single"/>
        </w:rPr>
        <w:t xml:space="preserve">        </w:t>
      </w:r>
      <w:r>
        <w:rPr>
          <w:rFonts w:hint="eastAsia" w:cs="宋体"/>
          <w:sz w:val="26"/>
          <w:szCs w:val="26"/>
        </w:rPr>
        <w:t>，大写：</w:t>
      </w:r>
      <w:r>
        <w:rPr>
          <w:rFonts w:cs="宋体"/>
          <w:sz w:val="26"/>
          <w:szCs w:val="26"/>
          <w:u w:val="single"/>
        </w:rPr>
        <w:t xml:space="preserve">        </w:t>
      </w:r>
      <w:r>
        <w:rPr>
          <w:rFonts w:hint="eastAsia" w:cs="宋体"/>
          <w:sz w:val="26"/>
          <w:szCs w:val="26"/>
        </w:rPr>
        <w:t>。</w:t>
      </w:r>
    </w:p>
    <w:p>
      <w:pPr>
        <w:pStyle w:val="4"/>
        <w:spacing w:line="576" w:lineRule="exact"/>
        <w:ind w:left="5440" w:hanging="660"/>
        <w:jc w:val="left"/>
        <w:rPr>
          <w:rFonts w:ascii="宋体" w:cs="宋体"/>
          <w:color w:val="000000"/>
          <w:kern w:val="0"/>
          <w:sz w:val="30"/>
          <w:szCs w:val="30"/>
        </w:rPr>
      </w:pPr>
    </w:p>
    <w:p>
      <w:pPr>
        <w:pStyle w:val="4"/>
        <w:spacing w:line="576" w:lineRule="exact"/>
        <w:ind w:left="5440" w:hanging="660"/>
        <w:jc w:val="left"/>
        <w:rPr>
          <w:rFonts w:ascii="宋体" w:cs="宋体"/>
          <w:color w:val="000000"/>
          <w:kern w:val="0"/>
          <w:sz w:val="30"/>
          <w:szCs w:val="30"/>
        </w:rPr>
      </w:pPr>
    </w:p>
    <w:p>
      <w:pPr>
        <w:pStyle w:val="4"/>
        <w:spacing w:line="576" w:lineRule="exact"/>
        <w:ind w:left="5440" w:hanging="660"/>
        <w:jc w:val="left"/>
        <w:rPr>
          <w:rFonts w:ascii="宋体" w:cs="宋体"/>
          <w:color w:val="000000"/>
          <w:kern w:val="0"/>
          <w:sz w:val="30"/>
          <w:szCs w:val="30"/>
        </w:rPr>
      </w:pPr>
    </w:p>
    <w:p>
      <w:pPr>
        <w:pStyle w:val="4"/>
        <w:spacing w:line="576" w:lineRule="exact"/>
        <w:ind w:left="5440" w:hanging="660"/>
        <w:jc w:val="left"/>
        <w:rPr>
          <w:rFonts w:ascii="宋体" w:cs="宋体"/>
          <w:color w:val="000000"/>
          <w:kern w:val="0"/>
          <w:sz w:val="30"/>
          <w:szCs w:val="30"/>
        </w:rPr>
      </w:pPr>
    </w:p>
    <w:p>
      <w:pPr>
        <w:pStyle w:val="4"/>
        <w:spacing w:line="576" w:lineRule="exact"/>
        <w:ind w:firstLine="3600" w:firstLineChars="1200"/>
        <w:rPr>
          <w:rFonts w:ascii="宋体" w:cs="宋体"/>
          <w:color w:val="000000"/>
          <w:kern w:val="0"/>
          <w:sz w:val="30"/>
          <w:szCs w:val="30"/>
        </w:rPr>
      </w:pPr>
      <w:r>
        <w:rPr>
          <w:rFonts w:hint="eastAsia" w:ascii="宋体" w:hAnsi="宋体" w:cs="宋体"/>
          <w:color w:val="000000"/>
          <w:kern w:val="0"/>
          <w:sz w:val="30"/>
          <w:szCs w:val="30"/>
        </w:rPr>
        <w:t>税控服务单位（盖章）：</w:t>
      </w:r>
    </w:p>
    <w:p>
      <w:pPr>
        <w:pStyle w:val="4"/>
        <w:spacing w:line="576" w:lineRule="exact"/>
        <w:ind w:left="5440" w:hanging="660"/>
        <w:jc w:val="right"/>
        <w:rPr>
          <w:rFonts w:ascii="宋体" w:cs="宋体"/>
          <w:color w:val="000000"/>
          <w:sz w:val="20"/>
          <w:szCs w:val="20"/>
        </w:rPr>
      </w:pPr>
      <w:r>
        <w:rPr>
          <w:rFonts w:cs="宋体"/>
          <w:color w:val="000000"/>
          <w:sz w:val="26"/>
          <w:szCs w:val="26"/>
          <w:u w:val="single"/>
        </w:rPr>
        <w:t xml:space="preserve">       </w:t>
      </w:r>
      <w:r>
        <w:rPr>
          <w:rFonts w:hint="eastAsia" w:ascii="宋体" w:hAnsi="宋体" w:cs="宋体"/>
          <w:color w:val="000000"/>
          <w:sz w:val="26"/>
          <w:szCs w:val="26"/>
        </w:rPr>
        <w:t>年</w:t>
      </w:r>
      <w:r>
        <w:rPr>
          <w:rFonts w:cs="宋体"/>
          <w:color w:val="000000"/>
          <w:sz w:val="26"/>
          <w:szCs w:val="26"/>
          <w:u w:val="single"/>
        </w:rPr>
        <w:t xml:space="preserve">    </w:t>
      </w:r>
      <w:r>
        <w:rPr>
          <w:rFonts w:hint="eastAsia" w:ascii="宋体" w:hAnsi="宋体" w:cs="宋体"/>
          <w:color w:val="000000"/>
          <w:sz w:val="26"/>
          <w:szCs w:val="26"/>
        </w:rPr>
        <w:t>月</w:t>
      </w:r>
      <w:r>
        <w:rPr>
          <w:rFonts w:cs="宋体"/>
          <w:color w:val="000000"/>
          <w:sz w:val="26"/>
          <w:szCs w:val="26"/>
          <w:u w:val="single"/>
        </w:rPr>
        <w:t xml:space="preserve">    </w:t>
      </w:r>
      <w:r>
        <w:rPr>
          <w:rFonts w:hint="eastAsia" w:ascii="宋体" w:hAnsi="宋体" w:cs="宋体"/>
          <w:color w:val="000000"/>
          <w:sz w:val="26"/>
          <w:szCs w:val="26"/>
        </w:rPr>
        <w:t>日</w:t>
      </w:r>
    </w:p>
    <w:p>
      <w:pPr>
        <w:jc w:val="left"/>
        <w:rPr>
          <w:rFonts w:ascii="Times New Roman" w:hAnsi="Times New Roman"/>
          <w:color w:val="000000"/>
          <w:kern w:val="0"/>
          <w:sz w:val="24"/>
        </w:rPr>
      </w:pPr>
    </w:p>
    <w:p>
      <w:pPr>
        <w:jc w:val="left"/>
        <w:rPr>
          <w:rFonts w:ascii="Times New Roman" w:hAnsi="Times New Roman"/>
          <w:color w:val="000000"/>
          <w:kern w:val="0"/>
          <w:sz w:val="24"/>
        </w:rPr>
      </w:pPr>
    </w:p>
    <w:p>
      <w:pPr>
        <w:jc w:val="left"/>
        <w:rPr>
          <w:rFonts w:ascii="Times New Roman" w:hAnsi="Times New Roman"/>
          <w:color w:val="000000"/>
          <w:kern w:val="0"/>
          <w:sz w:val="24"/>
        </w:rPr>
      </w:pPr>
    </w:p>
    <w:p>
      <w:pPr>
        <w:jc w:val="left"/>
      </w:pPr>
      <w:r>
        <w:rPr>
          <w:rFonts w:hint="eastAsia" w:ascii="Times New Roman" w:hAnsi="Times New Roman"/>
          <w:color w:val="000000"/>
          <w:kern w:val="0"/>
          <w:sz w:val="24"/>
        </w:rPr>
        <w:t>备注：此表由税控服务单位根据实际情况填写，用于结算。</w:t>
      </w:r>
    </w:p>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0653D"/>
    <w:rsid w:val="000649CF"/>
    <w:rsid w:val="002046CC"/>
    <w:rsid w:val="00225FDD"/>
    <w:rsid w:val="002935DC"/>
    <w:rsid w:val="004D3CA2"/>
    <w:rsid w:val="008F6DE0"/>
    <w:rsid w:val="0093112B"/>
    <w:rsid w:val="00B70800"/>
    <w:rsid w:val="00C4383B"/>
    <w:rsid w:val="00C81299"/>
    <w:rsid w:val="00E42129"/>
    <w:rsid w:val="00E67727"/>
    <w:rsid w:val="00E73659"/>
    <w:rsid w:val="00EA7BBE"/>
    <w:rsid w:val="00EB6871"/>
    <w:rsid w:val="00F132F3"/>
    <w:rsid w:val="00FC020E"/>
    <w:rsid w:val="127877C3"/>
    <w:rsid w:val="13D0653D"/>
    <w:rsid w:val="13FC52F1"/>
    <w:rsid w:val="16236099"/>
    <w:rsid w:val="300C5EC2"/>
    <w:rsid w:val="302A6143"/>
    <w:rsid w:val="314B19B8"/>
    <w:rsid w:val="36C7646D"/>
    <w:rsid w:val="3EE3470D"/>
    <w:rsid w:val="3F286371"/>
    <w:rsid w:val="45552557"/>
    <w:rsid w:val="461455D9"/>
    <w:rsid w:val="4A7F697E"/>
    <w:rsid w:val="51EB36A0"/>
    <w:rsid w:val="58107E18"/>
    <w:rsid w:val="5CCC0D31"/>
    <w:rsid w:val="5FAE7472"/>
    <w:rsid w:val="64145EAF"/>
    <w:rsid w:val="671D562D"/>
    <w:rsid w:val="6BC52939"/>
    <w:rsid w:val="756A307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99"/>
    <w:pPr>
      <w:tabs>
        <w:tab w:val="center" w:pos="4153"/>
        <w:tab w:val="right" w:pos="8306"/>
      </w:tabs>
      <w:snapToGrid w:val="0"/>
      <w:jc w:val="left"/>
    </w:pPr>
    <w:rPr>
      <w:sz w:val="18"/>
      <w:szCs w:val="18"/>
    </w:rPr>
  </w:style>
  <w:style w:type="paragraph" w:styleId="3">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rPr>
      <w:sz w:val="24"/>
    </w:rPr>
  </w:style>
  <w:style w:type="paragraph" w:customStyle="1" w:styleId="7">
    <w:name w:val="Heading #2|1"/>
    <w:basedOn w:val="1"/>
    <w:qFormat/>
    <w:uiPriority w:val="99"/>
    <w:pPr>
      <w:spacing w:after="470"/>
      <w:jc w:val="center"/>
      <w:outlineLvl w:val="1"/>
    </w:pPr>
    <w:rPr>
      <w:rFonts w:ascii="宋体" w:hAnsi="宋体"/>
      <w:color w:val="000000"/>
      <w:kern w:val="0"/>
      <w:sz w:val="42"/>
      <w:szCs w:val="42"/>
    </w:rPr>
  </w:style>
  <w:style w:type="paragraph" w:customStyle="1" w:styleId="8">
    <w:name w:val="Body text|1"/>
    <w:basedOn w:val="1"/>
    <w:qFormat/>
    <w:uiPriority w:val="99"/>
    <w:pPr>
      <w:spacing w:line="398" w:lineRule="auto"/>
      <w:ind w:firstLine="400"/>
      <w:jc w:val="left"/>
    </w:pPr>
    <w:rPr>
      <w:rFonts w:ascii="宋体" w:hAnsi="宋体"/>
      <w:color w:val="000000"/>
      <w:kern w:val="0"/>
      <w:sz w:val="30"/>
      <w:szCs w:val="30"/>
    </w:rPr>
  </w:style>
  <w:style w:type="paragraph" w:customStyle="1" w:styleId="9">
    <w:name w:val="Other|2"/>
    <w:basedOn w:val="1"/>
    <w:qFormat/>
    <w:uiPriority w:val="99"/>
    <w:pPr>
      <w:jc w:val="center"/>
    </w:pPr>
    <w:rPr>
      <w:rFonts w:ascii="宋体" w:hAnsi="宋体"/>
      <w:color w:val="000000"/>
      <w:kern w:val="0"/>
      <w:sz w:val="28"/>
      <w:szCs w:val="28"/>
    </w:rPr>
  </w:style>
  <w:style w:type="paragraph" w:customStyle="1" w:styleId="10">
    <w:name w:val="Other|1"/>
    <w:basedOn w:val="1"/>
    <w:qFormat/>
    <w:uiPriority w:val="99"/>
    <w:pPr>
      <w:spacing w:line="400" w:lineRule="auto"/>
      <w:ind w:firstLine="400"/>
      <w:jc w:val="left"/>
    </w:pPr>
    <w:rPr>
      <w:rFonts w:ascii="宋体" w:hAnsi="宋体"/>
      <w:color w:val="000000"/>
      <w:kern w:val="0"/>
      <w:sz w:val="30"/>
      <w:szCs w:val="30"/>
    </w:rPr>
  </w:style>
  <w:style w:type="paragraph" w:customStyle="1" w:styleId="11">
    <w:name w:val="Table caption|1"/>
    <w:basedOn w:val="1"/>
    <w:qFormat/>
    <w:uiPriority w:val="99"/>
    <w:pPr>
      <w:ind w:left="3280"/>
      <w:jc w:val="left"/>
    </w:pPr>
    <w:rPr>
      <w:rFonts w:ascii="宋体" w:hAnsi="宋体"/>
      <w:color w:val="000000"/>
      <w:kern w:val="0"/>
      <w:sz w:val="20"/>
      <w:szCs w:val="20"/>
    </w:rPr>
  </w:style>
  <w:style w:type="paragraph" w:customStyle="1" w:styleId="12">
    <w:name w:val="Body text|2"/>
    <w:basedOn w:val="1"/>
    <w:qFormat/>
    <w:uiPriority w:val="99"/>
    <w:pPr>
      <w:spacing w:line="442" w:lineRule="exact"/>
      <w:ind w:firstLine="420"/>
      <w:jc w:val="left"/>
    </w:pPr>
    <w:rPr>
      <w:rFonts w:ascii="宋体" w:hAnsi="宋体"/>
      <w:color w:val="000000"/>
      <w:kern w:val="0"/>
      <w:sz w:val="20"/>
      <w:szCs w:val="20"/>
    </w:rPr>
  </w:style>
  <w:style w:type="character" w:customStyle="1" w:styleId="13">
    <w:name w:val="Header Char"/>
    <w:basedOn w:val="6"/>
    <w:link w:val="3"/>
    <w:qFormat/>
    <w:locked/>
    <w:uiPriority w:val="99"/>
    <w:rPr>
      <w:rFonts w:ascii="Calibri" w:hAnsi="Calibri" w:eastAsia="宋体" w:cs="Times New Roman"/>
      <w:kern w:val="2"/>
      <w:sz w:val="18"/>
      <w:szCs w:val="18"/>
    </w:rPr>
  </w:style>
  <w:style w:type="character" w:customStyle="1" w:styleId="14">
    <w:name w:val="Footer Char"/>
    <w:basedOn w:val="6"/>
    <w:link w:val="2"/>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206</Words>
  <Characters>1180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2020-07-31T03:45:00Z</dcterms:created>
  <dc:creator>谁知道呢</dc:creator>
  <cp:lastModifiedBy>Administrator</cp:lastModifiedBy>
  <dcterms:modified xsi:type="dcterms:W3CDTF">2021-08-06T01:12:08Z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462506D04CDF40AFBFF833E0A7CF8024</vt:lpwstr>
  </property>
</Properties>
</file>