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3BA8" w14:textId="77777777" w:rsidR="00217C70" w:rsidRDefault="00000000">
      <w:pPr>
        <w:spacing w:line="440" w:lineRule="exact"/>
        <w:jc w:val="center"/>
        <w:rPr>
          <w:rFonts w:ascii="Times New Roman" w:eastAsia="黑体" w:hAnsi="Times New Roman" w:cs="Times New Roman"/>
        </w:rPr>
      </w:pPr>
      <w:r>
        <w:rPr>
          <w:rFonts w:ascii="Times New Roman" w:eastAsia="黑体" w:hAnsi="Times New Roman" w:cs="Times New Roman" w:hint="eastAsia"/>
          <w:sz w:val="28"/>
          <w:szCs w:val="32"/>
        </w:rPr>
        <w:t>枣庄旭升新型材料有限公司年清洁生产</w:t>
      </w:r>
      <w:r>
        <w:rPr>
          <w:rFonts w:ascii="Times New Roman" w:eastAsia="黑体" w:hAnsi="Times New Roman" w:cs="Times New Roman" w:hint="eastAsia"/>
          <w:sz w:val="28"/>
          <w:szCs w:val="32"/>
        </w:rPr>
        <w:t>10</w:t>
      </w:r>
      <w:r>
        <w:rPr>
          <w:rFonts w:ascii="Times New Roman" w:eastAsia="黑体" w:hAnsi="Times New Roman" w:cs="Times New Roman" w:hint="eastAsia"/>
          <w:sz w:val="28"/>
          <w:szCs w:val="32"/>
        </w:rPr>
        <w:t>万吨球团项目</w:t>
      </w:r>
      <w:r>
        <w:rPr>
          <w:rFonts w:ascii="Times New Roman" w:eastAsia="黑体" w:hAnsi="Times New Roman" w:cs="Times New Roman"/>
          <w:sz w:val="28"/>
          <w:szCs w:val="32"/>
        </w:rPr>
        <w:t>环境影响评价二次公示</w:t>
      </w:r>
    </w:p>
    <w:p w14:paraId="15C76C48" w14:textId="448E82D7" w:rsidR="00217C70" w:rsidRDefault="00000000">
      <w:pPr>
        <w:widowControl/>
        <w:shd w:val="clear" w:color="auto" w:fill="FFFFFF"/>
        <w:spacing w:before="240"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枣庄旭升新型材料有限公司位于枣庄市台儿庄区张山子</w:t>
      </w:r>
      <w:proofErr w:type="gramStart"/>
      <w:r>
        <w:rPr>
          <w:rFonts w:ascii="Times New Roman" w:eastAsia="宋体" w:hAnsi="Times New Roman" w:cs="Times New Roman" w:hint="eastAsia"/>
          <w:kern w:val="0"/>
          <w:sz w:val="24"/>
          <w:szCs w:val="24"/>
        </w:rPr>
        <w:t>镇官牧村南</w:t>
      </w:r>
      <w:proofErr w:type="gramEnd"/>
      <w:r>
        <w:rPr>
          <w:rFonts w:ascii="Times New Roman" w:eastAsia="宋体" w:hAnsi="Times New Roman" w:cs="Times New Roman" w:hint="eastAsia"/>
          <w:kern w:val="0"/>
          <w:sz w:val="24"/>
          <w:szCs w:val="24"/>
        </w:rPr>
        <w:t>，拟重新报批年清洁生产</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万吨球团</w:t>
      </w:r>
      <w:proofErr w:type="gramStart"/>
      <w:r>
        <w:rPr>
          <w:rFonts w:ascii="Times New Roman" w:eastAsia="宋体" w:hAnsi="Times New Roman" w:cs="Times New Roman" w:hint="eastAsia"/>
          <w:kern w:val="0"/>
          <w:sz w:val="24"/>
          <w:szCs w:val="24"/>
        </w:rPr>
        <w:t>项目</w:t>
      </w:r>
      <w:r w:rsidR="001F2881">
        <w:rPr>
          <w:rFonts w:ascii="Times New Roman" w:eastAsia="宋体" w:hAnsi="Times New Roman" w:cs="Times New Roman" w:hint="eastAsia"/>
          <w:kern w:val="0"/>
          <w:sz w:val="24"/>
          <w:szCs w:val="24"/>
        </w:rPr>
        <w:t>环</w:t>
      </w:r>
      <w:proofErr w:type="gramEnd"/>
      <w:r w:rsidR="001F2881">
        <w:rPr>
          <w:rFonts w:ascii="Times New Roman" w:eastAsia="宋体" w:hAnsi="Times New Roman" w:cs="Times New Roman" w:hint="eastAsia"/>
          <w:kern w:val="0"/>
          <w:sz w:val="24"/>
          <w:szCs w:val="24"/>
        </w:rPr>
        <w:t>评文件</w:t>
      </w:r>
      <w:r>
        <w:rPr>
          <w:rFonts w:ascii="Times New Roman" w:eastAsia="宋体" w:hAnsi="Times New Roman" w:cs="Times New Roman"/>
          <w:kern w:val="0"/>
          <w:sz w:val="24"/>
          <w:szCs w:val="24"/>
        </w:rPr>
        <w:t>，根据《环境影响评价公众参与办法》要求，特向社会公众公示第二次环境影响评价信息。公示内容如下：</w:t>
      </w:r>
    </w:p>
    <w:p w14:paraId="1E91CE3D" w14:textId="77777777" w:rsidR="00217C70" w:rsidRDefault="00000000">
      <w:pPr>
        <w:widowControl/>
        <w:shd w:val="clear" w:color="auto" w:fill="FFFFFF"/>
        <w:spacing w:line="360" w:lineRule="auto"/>
        <w:ind w:left="480"/>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一、建设项目概况</w:t>
      </w:r>
    </w:p>
    <w:p w14:paraId="5AA1C9F5" w14:textId="05D7B434"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枣庄旭升新型材料有限公司年清洁生产</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万吨球团项目位于枣庄市台儿庄区张山子</w:t>
      </w:r>
      <w:proofErr w:type="gramStart"/>
      <w:r>
        <w:rPr>
          <w:rFonts w:ascii="Times New Roman" w:eastAsia="宋体" w:hAnsi="Times New Roman" w:cs="Times New Roman" w:hint="eastAsia"/>
          <w:kern w:val="0"/>
          <w:sz w:val="24"/>
          <w:szCs w:val="24"/>
        </w:rPr>
        <w:t>镇官牧村南</w:t>
      </w:r>
      <w:proofErr w:type="gramEnd"/>
      <w:r>
        <w:rPr>
          <w:rFonts w:ascii="Times New Roman" w:eastAsia="宋体" w:hAnsi="Times New Roman" w:cs="Times New Roman" w:hint="eastAsia"/>
          <w:kern w:val="0"/>
          <w:sz w:val="24"/>
          <w:szCs w:val="24"/>
        </w:rPr>
        <w:t>，主要产品为球团，采用铁精粉、膨润土等原料，天然气竖炉烧结成一定粒度和强度及化学稳定性的生铁球团，产能</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万</w:t>
      </w:r>
      <w:r w:rsidR="004C547A">
        <w:rPr>
          <w:rFonts w:ascii="Times New Roman" w:eastAsia="宋体" w:hAnsi="Times New Roman" w:cs="Times New Roman" w:hint="eastAsia"/>
          <w:kern w:val="0"/>
          <w:sz w:val="24"/>
          <w:szCs w:val="24"/>
        </w:rPr>
        <w:t>t</w:t>
      </w:r>
      <w:r>
        <w:rPr>
          <w:rFonts w:ascii="Times New Roman" w:eastAsia="宋体" w:hAnsi="Times New Roman" w:cs="Times New Roman" w:hint="eastAsia"/>
          <w:kern w:val="0"/>
          <w:sz w:val="24"/>
          <w:szCs w:val="24"/>
        </w:rPr>
        <w:t>/a</w:t>
      </w:r>
      <w:r>
        <w:rPr>
          <w:rFonts w:ascii="Times New Roman" w:eastAsia="宋体" w:hAnsi="Times New Roman" w:cs="Times New Roman" w:hint="eastAsia"/>
          <w:kern w:val="0"/>
          <w:sz w:val="24"/>
          <w:szCs w:val="24"/>
        </w:rPr>
        <w:t>。枣庄市生态环境</w:t>
      </w:r>
      <w:proofErr w:type="gramStart"/>
      <w:r>
        <w:rPr>
          <w:rFonts w:ascii="Times New Roman" w:eastAsia="宋体" w:hAnsi="Times New Roman" w:cs="Times New Roman" w:hint="eastAsia"/>
          <w:kern w:val="0"/>
          <w:sz w:val="24"/>
          <w:szCs w:val="24"/>
        </w:rPr>
        <w:t>局台儿庄分局</w:t>
      </w:r>
      <w:proofErr w:type="gramEnd"/>
      <w:r>
        <w:rPr>
          <w:rFonts w:ascii="Times New Roman" w:eastAsia="宋体" w:hAnsi="Times New Roman" w:cs="Times New Roman" w:hint="eastAsia"/>
          <w:kern w:val="0"/>
          <w:sz w:val="24"/>
          <w:szCs w:val="24"/>
        </w:rPr>
        <w:t>于</w:t>
      </w:r>
      <w:r>
        <w:rPr>
          <w:rFonts w:ascii="Times New Roman" w:eastAsia="宋体" w:hAnsi="Times New Roman" w:cs="Times New Roman" w:hint="eastAsia"/>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16</w:t>
      </w:r>
      <w:r>
        <w:rPr>
          <w:rFonts w:ascii="Times New Roman" w:eastAsia="宋体" w:hAnsi="Times New Roman" w:cs="Times New Roman" w:hint="eastAsia"/>
          <w:kern w:val="0"/>
          <w:sz w:val="24"/>
          <w:szCs w:val="24"/>
        </w:rPr>
        <w:t>日以枣</w:t>
      </w:r>
      <w:proofErr w:type="gramStart"/>
      <w:r>
        <w:rPr>
          <w:rFonts w:ascii="Times New Roman" w:eastAsia="宋体" w:hAnsi="Times New Roman" w:cs="Times New Roman" w:hint="eastAsia"/>
          <w:kern w:val="0"/>
          <w:sz w:val="24"/>
          <w:szCs w:val="24"/>
        </w:rPr>
        <w:t>环台审</w:t>
      </w:r>
      <w:proofErr w:type="gramEnd"/>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2020</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S-01</w:t>
      </w:r>
      <w:r>
        <w:rPr>
          <w:rFonts w:ascii="Times New Roman" w:eastAsia="宋体" w:hAnsi="Times New Roman" w:cs="Times New Roman" w:hint="eastAsia"/>
          <w:kern w:val="0"/>
          <w:sz w:val="24"/>
          <w:szCs w:val="24"/>
        </w:rPr>
        <w:t>号文件对《枣庄旭升新型材料有限公司年清洁生产</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万吨球团项目环境影响报告书》予以批复，项目建成后，因受疫情影响，铁精粉及膨润土的来源由进口原料，变更为国内原材料，原材料中含硫量及其他微量成分发生较大变化，使得污染物产生及排放发生变化，核对《污染影响类建设项目重大变动清单（试行）》，本项目发生了重大变动，需重新报批，重新报批后产品及产能均未变化。</w:t>
      </w:r>
    </w:p>
    <w:p w14:paraId="0BCDA701" w14:textId="77777777" w:rsidR="00217C70" w:rsidRDefault="00000000">
      <w:pPr>
        <w:widowControl/>
        <w:shd w:val="clear" w:color="auto" w:fill="FFFFFF"/>
        <w:spacing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二、建设单位名称和联系方式</w:t>
      </w:r>
    </w:p>
    <w:p w14:paraId="6B8C9386"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单位名称：枣庄旭升新型材料有限公司</w:t>
      </w:r>
    </w:p>
    <w:p w14:paraId="0B04646F"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联系人：</w:t>
      </w:r>
      <w:proofErr w:type="gramStart"/>
      <w:r>
        <w:rPr>
          <w:rFonts w:ascii="Times New Roman" w:eastAsia="宋体" w:hAnsi="Times New Roman" w:cs="Times New Roman" w:hint="eastAsia"/>
          <w:kern w:val="0"/>
          <w:sz w:val="24"/>
          <w:szCs w:val="24"/>
        </w:rPr>
        <w:t>厉恒</w:t>
      </w:r>
      <w:proofErr w:type="gramEnd"/>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联系电话：</w:t>
      </w:r>
      <w:r>
        <w:rPr>
          <w:rFonts w:ascii="Times New Roman" w:eastAsia="宋体" w:hAnsi="Times New Roman" w:cs="Times New Roman" w:hint="eastAsia"/>
          <w:kern w:val="0"/>
          <w:sz w:val="24"/>
          <w:szCs w:val="24"/>
        </w:rPr>
        <w:t>13585383777</w:t>
      </w:r>
    </w:p>
    <w:p w14:paraId="428DA767"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联系地址：枣庄市台儿庄区张山子</w:t>
      </w:r>
      <w:proofErr w:type="gramStart"/>
      <w:r>
        <w:rPr>
          <w:rFonts w:ascii="Times New Roman" w:eastAsia="宋体" w:hAnsi="Times New Roman" w:cs="Times New Roman" w:hint="eastAsia"/>
          <w:kern w:val="0"/>
          <w:sz w:val="24"/>
          <w:szCs w:val="24"/>
        </w:rPr>
        <w:t>镇官牧村南</w:t>
      </w:r>
      <w:proofErr w:type="gramEnd"/>
    </w:p>
    <w:p w14:paraId="4F5BF348" w14:textId="77777777" w:rsidR="00217C70" w:rsidRDefault="00000000">
      <w:pPr>
        <w:widowControl/>
        <w:shd w:val="clear" w:color="auto" w:fill="FFFFFF"/>
        <w:spacing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三、环境影响报告书编制单位的名称</w:t>
      </w:r>
    </w:p>
    <w:p w14:paraId="1590FB55"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单位名称：</w:t>
      </w:r>
      <w:proofErr w:type="gramStart"/>
      <w:r>
        <w:rPr>
          <w:rFonts w:ascii="Times New Roman" w:eastAsia="宋体" w:hAnsi="Times New Roman" w:cs="Times New Roman"/>
          <w:kern w:val="0"/>
          <w:sz w:val="24"/>
          <w:szCs w:val="24"/>
        </w:rPr>
        <w:t>枣庄市宇辰</w:t>
      </w:r>
      <w:proofErr w:type="gramEnd"/>
      <w:r>
        <w:rPr>
          <w:rFonts w:ascii="Times New Roman" w:eastAsia="宋体" w:hAnsi="Times New Roman" w:cs="Times New Roman"/>
          <w:kern w:val="0"/>
          <w:sz w:val="24"/>
          <w:szCs w:val="24"/>
        </w:rPr>
        <w:t>环保咨询有限公司</w:t>
      </w:r>
    </w:p>
    <w:p w14:paraId="7606AE1D"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项目联系人：刘昕松</w:t>
      </w:r>
      <w:r>
        <w:rPr>
          <w:rFonts w:ascii="Times New Roman" w:eastAsia="宋体" w:hAnsi="Times New Roman" w:cs="Times New Roman"/>
          <w:kern w:val="0"/>
          <w:sz w:val="24"/>
          <w:szCs w:val="24"/>
        </w:rPr>
        <w:t xml:space="preserve">    </w:t>
      </w:r>
    </w:p>
    <w:p w14:paraId="79527E40"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联系电话：</w:t>
      </w:r>
      <w:r>
        <w:rPr>
          <w:rFonts w:ascii="Times New Roman" w:eastAsia="宋体" w:hAnsi="Times New Roman" w:cs="Times New Roman"/>
          <w:kern w:val="0"/>
          <w:sz w:val="24"/>
          <w:szCs w:val="24"/>
        </w:rPr>
        <w:t xml:space="preserve">15063260905 </w:t>
      </w:r>
    </w:p>
    <w:p w14:paraId="6CC256DB"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邮箱：</w:t>
      </w:r>
      <w:r>
        <w:rPr>
          <w:rFonts w:ascii="Times New Roman" w:eastAsia="宋体" w:hAnsi="Times New Roman" w:cs="Times New Roman"/>
          <w:kern w:val="0"/>
          <w:sz w:val="24"/>
          <w:szCs w:val="24"/>
        </w:rPr>
        <w:t>15063260905@163.com</w:t>
      </w:r>
    </w:p>
    <w:p w14:paraId="768B0844" w14:textId="77777777" w:rsidR="00217C70" w:rsidRDefault="0000000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联系地址：枣庄市</w:t>
      </w:r>
      <w:proofErr w:type="gramStart"/>
      <w:r>
        <w:rPr>
          <w:rFonts w:ascii="Times New Roman" w:eastAsia="宋体" w:hAnsi="Times New Roman" w:cs="Times New Roman"/>
          <w:kern w:val="0"/>
          <w:sz w:val="24"/>
          <w:szCs w:val="24"/>
        </w:rPr>
        <w:t>薛</w:t>
      </w:r>
      <w:proofErr w:type="gramEnd"/>
      <w:r>
        <w:rPr>
          <w:rFonts w:ascii="Times New Roman" w:eastAsia="宋体" w:hAnsi="Times New Roman" w:cs="Times New Roman"/>
          <w:kern w:val="0"/>
          <w:sz w:val="24"/>
          <w:szCs w:val="24"/>
        </w:rPr>
        <w:t>城区光明大道</w:t>
      </w:r>
      <w:r>
        <w:rPr>
          <w:rFonts w:ascii="Times New Roman" w:eastAsia="宋体" w:hAnsi="Times New Roman" w:cs="Times New Roman"/>
          <w:kern w:val="0"/>
          <w:sz w:val="24"/>
          <w:szCs w:val="24"/>
        </w:rPr>
        <w:t>2621</w:t>
      </w:r>
      <w:r>
        <w:rPr>
          <w:rFonts w:ascii="Times New Roman" w:eastAsia="宋体" w:hAnsi="Times New Roman" w:cs="Times New Roman"/>
          <w:kern w:val="0"/>
          <w:sz w:val="24"/>
          <w:szCs w:val="24"/>
        </w:rPr>
        <w:t>号嘉汇大厦</w:t>
      </w:r>
    </w:p>
    <w:p w14:paraId="4EC90A85" w14:textId="77777777" w:rsidR="00217C70" w:rsidRDefault="00000000">
      <w:pPr>
        <w:widowControl/>
        <w:shd w:val="clear" w:color="auto" w:fill="FFFFFF"/>
        <w:spacing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四、公众意见表下载</w:t>
      </w:r>
    </w:p>
    <w:p w14:paraId="11A566DD" w14:textId="77777777" w:rsidR="00217C70" w:rsidRDefault="00000000">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若您对项目有什么意见和看法，可按照下方网址链接格式要求填写建设项目环境影响评价公众参与意见表，请填写与本项目环境影响和环境保护措施有关的建议和意见（注：根据《环境影响评价公众参与办法》规定，涉及征地拆迁、财产、就业等与</w:t>
      </w:r>
      <w:proofErr w:type="gramStart"/>
      <w:r>
        <w:rPr>
          <w:rFonts w:ascii="Times New Roman" w:eastAsia="宋体" w:hAnsi="Times New Roman" w:cs="Times New Roman"/>
          <w:kern w:val="0"/>
          <w:sz w:val="24"/>
          <w:szCs w:val="24"/>
        </w:rPr>
        <w:t>项目环</w:t>
      </w:r>
      <w:proofErr w:type="gramEnd"/>
      <w:r>
        <w:rPr>
          <w:rFonts w:ascii="Times New Roman" w:eastAsia="宋体" w:hAnsi="Times New Roman" w:cs="Times New Roman"/>
          <w:kern w:val="0"/>
          <w:sz w:val="24"/>
          <w:szCs w:val="24"/>
        </w:rPr>
        <w:t>评无关的意见或者诉求不属于</w:t>
      </w:r>
      <w:proofErr w:type="gramStart"/>
      <w:r>
        <w:rPr>
          <w:rFonts w:ascii="Times New Roman" w:eastAsia="宋体" w:hAnsi="Times New Roman" w:cs="Times New Roman"/>
          <w:kern w:val="0"/>
          <w:sz w:val="24"/>
          <w:szCs w:val="24"/>
        </w:rPr>
        <w:t>项目环评公参</w:t>
      </w:r>
      <w:proofErr w:type="gramEnd"/>
      <w:r>
        <w:rPr>
          <w:rFonts w:ascii="Times New Roman" w:eastAsia="宋体" w:hAnsi="Times New Roman" w:cs="Times New Roman"/>
          <w:kern w:val="0"/>
          <w:sz w:val="24"/>
          <w:szCs w:val="24"/>
        </w:rPr>
        <w:t>内容）。</w:t>
      </w:r>
    </w:p>
    <w:p w14:paraId="1167D7E6" w14:textId="77777777" w:rsidR="00217C70" w:rsidRDefault="00000000">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环境影响评价公众参与意见表可到环保部网站下载，见下方链接网址：</w:t>
      </w:r>
      <w:hyperlink r:id="rId6" w:history="1">
        <w:r>
          <w:rPr>
            <w:rFonts w:ascii="Times New Roman" w:eastAsia="宋体" w:hAnsi="Times New Roman" w:cs="Times New Roman"/>
            <w:kern w:val="0"/>
            <w:sz w:val="24"/>
            <w:szCs w:val="24"/>
            <w:u w:val="single"/>
          </w:rPr>
          <w:t>http://www.mee.gov.cn/xxgk2018/xxgk/xxgk01/201810/t20181024_665329.html</w:t>
        </w:r>
      </w:hyperlink>
      <w:r>
        <w:rPr>
          <w:rFonts w:ascii="Times New Roman" w:eastAsia="宋体" w:hAnsi="Times New Roman" w:cs="Times New Roman"/>
          <w:kern w:val="0"/>
          <w:sz w:val="24"/>
          <w:szCs w:val="24"/>
        </w:rPr>
        <w:t>。</w:t>
      </w:r>
    </w:p>
    <w:p w14:paraId="57D23B17" w14:textId="77777777" w:rsidR="00217C70" w:rsidRDefault="00000000">
      <w:pPr>
        <w:widowControl/>
        <w:shd w:val="clear" w:color="auto" w:fill="FFFFFF"/>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五、报告书征求意见稿获取方式和途径</w:t>
      </w:r>
    </w:p>
    <w:p w14:paraId="3731C576" w14:textId="7BB9A799" w:rsidR="00217C70" w:rsidRDefault="00000000">
      <w:pPr>
        <w:widowControl/>
        <w:shd w:val="clear" w:color="auto" w:fill="FFFFFF"/>
        <w:spacing w:line="360" w:lineRule="auto"/>
        <w:ind w:firstLineChars="200" w:firstLine="480"/>
        <w:rPr>
          <w:rFonts w:ascii="Times New Roman" w:eastAsia="宋体" w:hAnsi="Times New Roman" w:cs="Times New Roman"/>
          <w:kern w:val="0"/>
          <w:sz w:val="24"/>
          <w:szCs w:val="24"/>
          <w:highlight w:val="yellow"/>
        </w:rPr>
      </w:pPr>
      <w:r>
        <w:rPr>
          <w:rFonts w:ascii="Times New Roman" w:eastAsia="宋体" w:hAnsi="Times New Roman" w:cs="Times New Roman"/>
          <w:kern w:val="0"/>
          <w:sz w:val="24"/>
          <w:szCs w:val="24"/>
        </w:rPr>
        <w:t>报告书征求意见稿</w:t>
      </w:r>
      <w:r>
        <w:rPr>
          <w:rFonts w:ascii="Times New Roman" w:eastAsia="宋体" w:hAnsi="Times New Roman" w:cs="Times New Roman" w:hint="eastAsia"/>
          <w:kern w:val="0"/>
          <w:sz w:val="24"/>
          <w:szCs w:val="24"/>
        </w:rPr>
        <w:t>电子版可通过下述链接获取，或</w:t>
      </w:r>
      <w:r>
        <w:rPr>
          <w:rFonts w:ascii="Times New Roman" w:eastAsia="宋体" w:hAnsi="Times New Roman" w:cs="Times New Roman"/>
          <w:kern w:val="0"/>
          <w:sz w:val="24"/>
          <w:szCs w:val="24"/>
        </w:rPr>
        <w:t>与建设单位或环评单位联系。</w:t>
      </w:r>
      <w:bookmarkStart w:id="0" w:name="_Hlk63246390"/>
      <w:r w:rsidR="004C547A">
        <w:rPr>
          <w:rFonts w:ascii="Times New Roman" w:eastAsia="宋体" w:hAnsi="Times New Roman" w:cs="Times New Roman"/>
          <w:sz w:val="24"/>
        </w:rPr>
        <w:fldChar w:fldCharType="begin"/>
      </w:r>
      <w:r w:rsidR="004C547A">
        <w:rPr>
          <w:rFonts w:ascii="Times New Roman" w:eastAsia="宋体" w:hAnsi="Times New Roman" w:cs="Times New Roman"/>
          <w:sz w:val="24"/>
        </w:rPr>
        <w:instrText xml:space="preserve"> HYPERLINK "</w:instrText>
      </w:r>
      <w:r w:rsidR="004C547A" w:rsidRPr="00EA31F2">
        <w:rPr>
          <w:rFonts w:ascii="Times New Roman" w:eastAsia="宋体" w:hAnsi="Times New Roman" w:cs="Times New Roman"/>
          <w:sz w:val="24"/>
        </w:rPr>
        <w:instrText>https://pan.baidu.com/s/10eILlD4wL9oEocxwX-7Yjg</w:instrText>
      </w:r>
      <w:r w:rsidR="004C547A">
        <w:rPr>
          <w:rFonts w:ascii="Times New Roman" w:eastAsia="宋体" w:hAnsi="Times New Roman" w:cs="Times New Roman"/>
          <w:sz w:val="24"/>
        </w:rPr>
        <w:instrText xml:space="preserve">" </w:instrText>
      </w:r>
      <w:r w:rsidR="004C547A">
        <w:rPr>
          <w:rFonts w:ascii="Times New Roman" w:eastAsia="宋体" w:hAnsi="Times New Roman" w:cs="Times New Roman"/>
          <w:sz w:val="24"/>
        </w:rPr>
        <w:fldChar w:fldCharType="separate"/>
      </w:r>
      <w:r w:rsidR="004C547A" w:rsidRPr="008430EC">
        <w:rPr>
          <w:rStyle w:val="a9"/>
          <w:rFonts w:ascii="Times New Roman" w:eastAsia="宋体" w:hAnsi="Times New Roman" w:cs="Times New Roman"/>
          <w:sz w:val="24"/>
        </w:rPr>
        <w:t>https://pan.baidu.com/s/10eILlD4wL9oEocxwX-7Yjg</w:t>
      </w:r>
      <w:r w:rsidR="004C547A">
        <w:rPr>
          <w:rFonts w:ascii="Times New Roman" w:eastAsia="宋体" w:hAnsi="Times New Roman" w:cs="Times New Roman"/>
          <w:sz w:val="24"/>
        </w:rPr>
        <w:fldChar w:fldCharType="end"/>
      </w:r>
      <w:r w:rsidR="004C547A">
        <w:rPr>
          <w:rFonts w:ascii="Times New Roman" w:eastAsia="宋体" w:hAnsi="Times New Roman" w:cs="Times New Roman" w:hint="eastAsia"/>
          <w:sz w:val="24"/>
        </w:rPr>
        <w:t>，</w:t>
      </w:r>
      <w:r w:rsidR="004C547A" w:rsidRPr="00EA31F2">
        <w:rPr>
          <w:rFonts w:ascii="Times New Roman" w:eastAsia="宋体" w:hAnsi="Times New Roman" w:cs="Times New Roman" w:hint="eastAsia"/>
          <w:sz w:val="24"/>
        </w:rPr>
        <w:t>提取码：</w:t>
      </w:r>
      <w:r w:rsidR="004C547A" w:rsidRPr="00EA31F2">
        <w:rPr>
          <w:rFonts w:ascii="Times New Roman" w:eastAsia="宋体" w:hAnsi="Times New Roman" w:cs="Times New Roman"/>
          <w:sz w:val="24"/>
        </w:rPr>
        <w:t>j99r</w:t>
      </w:r>
      <w:r w:rsidR="004C547A">
        <w:rPr>
          <w:rFonts w:ascii="Times New Roman" w:eastAsia="宋体" w:hAnsi="Times New Roman" w:cs="Times New Roman" w:hint="eastAsia"/>
          <w:sz w:val="24"/>
        </w:rPr>
        <w:t>。</w:t>
      </w:r>
    </w:p>
    <w:bookmarkEnd w:id="0"/>
    <w:p w14:paraId="0B710D1F" w14:textId="77777777" w:rsidR="00217C70" w:rsidRDefault="00000000">
      <w:pPr>
        <w:widowControl/>
        <w:shd w:val="clear" w:color="auto" w:fill="FFFFFF"/>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六、征求意见的公众范围</w:t>
      </w:r>
    </w:p>
    <w:p w14:paraId="0B111C28" w14:textId="77777777" w:rsidR="00217C70" w:rsidRDefault="00000000">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本次征求意见的公众范围主要为本项目周边</w:t>
      </w:r>
      <w:r>
        <w:rPr>
          <w:rFonts w:ascii="Times New Roman" w:eastAsia="宋体" w:hAnsi="Times New Roman" w:cs="Times New Roman"/>
          <w:kern w:val="0"/>
          <w:sz w:val="24"/>
          <w:szCs w:val="24"/>
        </w:rPr>
        <w:t>5km</w:t>
      </w:r>
      <w:r>
        <w:rPr>
          <w:rFonts w:ascii="Times New Roman" w:eastAsia="宋体" w:hAnsi="Times New Roman" w:cs="Times New Roman"/>
          <w:kern w:val="0"/>
          <w:sz w:val="24"/>
          <w:szCs w:val="24"/>
        </w:rPr>
        <w:t>范围内的居民、学校、医院及相关企事业单位等。</w:t>
      </w:r>
    </w:p>
    <w:p w14:paraId="2A71DF5B" w14:textId="77777777" w:rsidR="00217C70" w:rsidRDefault="00000000">
      <w:pPr>
        <w:widowControl/>
        <w:shd w:val="clear" w:color="auto" w:fill="FFFFFF"/>
        <w:spacing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七、公众提出意见的方式和途径</w:t>
      </w:r>
    </w:p>
    <w:p w14:paraId="6D928211" w14:textId="77777777" w:rsidR="00217C70" w:rsidRDefault="00000000">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若您对项目有什么意见和看法，请于公示之日起十个工作日内，反馈建设单位或环境影响评价单位。可填写公众意见表发送电子邮件或通过邮寄信函（以邮戳日期为准）的方式反映与建设项目环境影响有关的意见和建议。您在提交意见时，请注明提交日期、真实姓名和有效的联系方式，以便根据需要反馈。</w:t>
      </w:r>
    </w:p>
    <w:p w14:paraId="2894C87A" w14:textId="77777777" w:rsidR="00217C70" w:rsidRDefault="00000000">
      <w:pPr>
        <w:widowControl/>
        <w:shd w:val="clear" w:color="auto" w:fill="FFFFFF"/>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八、公众提出意见的起止时间</w:t>
      </w:r>
    </w:p>
    <w:p w14:paraId="6EDBC55D" w14:textId="77777777" w:rsidR="00217C70" w:rsidRDefault="00000000">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自本公示之日起十个工作日内。</w:t>
      </w:r>
    </w:p>
    <w:p w14:paraId="002F60D9" w14:textId="77777777" w:rsidR="00217C70" w:rsidRDefault="00217C70">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p>
    <w:p w14:paraId="34A31337" w14:textId="77777777" w:rsidR="00217C70" w:rsidRDefault="00000000">
      <w:pPr>
        <w:widowControl/>
        <w:shd w:val="clear" w:color="auto" w:fill="FFFFFF"/>
        <w:spacing w:line="360" w:lineRule="auto"/>
        <w:ind w:firstLineChars="200" w:firstLine="480"/>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枣庄旭升新型材料有限公司</w:t>
      </w:r>
    </w:p>
    <w:p w14:paraId="6F24E92A" w14:textId="18B1A607" w:rsidR="00217C70" w:rsidRDefault="00000000">
      <w:pPr>
        <w:jc w:val="right"/>
        <w:rPr>
          <w:rFonts w:ascii="Times New Roman" w:hAnsi="Times New Roman" w:cs="Times New Roman"/>
          <w:sz w:val="24"/>
          <w:szCs w:val="28"/>
        </w:rPr>
      </w:pPr>
      <w:r>
        <w:rPr>
          <w:rFonts w:ascii="Times New Roman" w:hAnsi="Times New Roman" w:cs="Times New Roman"/>
          <w:sz w:val="24"/>
          <w:szCs w:val="28"/>
        </w:rPr>
        <w:t>202</w:t>
      </w:r>
      <w:r w:rsidR="004C547A">
        <w:rPr>
          <w:rFonts w:ascii="Times New Roman" w:hAnsi="Times New Roman" w:cs="Times New Roman"/>
          <w:sz w:val="24"/>
          <w:szCs w:val="28"/>
        </w:rPr>
        <w:t>3</w:t>
      </w:r>
      <w:r>
        <w:rPr>
          <w:rFonts w:ascii="Times New Roman" w:hAnsi="Times New Roman" w:cs="Times New Roman"/>
          <w:sz w:val="24"/>
          <w:szCs w:val="28"/>
        </w:rPr>
        <w:t>年</w:t>
      </w:r>
      <w:r w:rsidR="004C547A">
        <w:rPr>
          <w:rFonts w:ascii="Times New Roman" w:hAnsi="Times New Roman" w:cs="Times New Roman"/>
          <w:sz w:val="24"/>
          <w:szCs w:val="28"/>
        </w:rPr>
        <w:t>1</w:t>
      </w:r>
      <w:r>
        <w:rPr>
          <w:rFonts w:ascii="Times New Roman" w:hAnsi="Times New Roman" w:cs="Times New Roman"/>
          <w:sz w:val="24"/>
          <w:szCs w:val="28"/>
        </w:rPr>
        <w:t>月</w:t>
      </w:r>
      <w:r w:rsidR="004C547A">
        <w:rPr>
          <w:rFonts w:ascii="Times New Roman" w:hAnsi="Times New Roman" w:cs="Times New Roman"/>
          <w:sz w:val="24"/>
          <w:szCs w:val="28"/>
        </w:rPr>
        <w:t>3</w:t>
      </w:r>
      <w:r>
        <w:rPr>
          <w:rFonts w:ascii="Times New Roman" w:hAnsi="Times New Roman" w:cs="Times New Roman"/>
          <w:sz w:val="24"/>
          <w:szCs w:val="28"/>
        </w:rPr>
        <w:t>日</w:t>
      </w:r>
    </w:p>
    <w:sectPr w:rsidR="00217C70">
      <w:pgSz w:w="16838" w:h="23811"/>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155A" w14:textId="77777777" w:rsidR="0026069D" w:rsidRDefault="0026069D" w:rsidP="004C547A">
      <w:r>
        <w:separator/>
      </w:r>
    </w:p>
  </w:endnote>
  <w:endnote w:type="continuationSeparator" w:id="0">
    <w:p w14:paraId="7BA903B7" w14:textId="77777777" w:rsidR="0026069D" w:rsidRDefault="0026069D" w:rsidP="004C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2628" w14:textId="77777777" w:rsidR="0026069D" w:rsidRDefault="0026069D" w:rsidP="004C547A">
      <w:r>
        <w:separator/>
      </w:r>
    </w:p>
  </w:footnote>
  <w:footnote w:type="continuationSeparator" w:id="0">
    <w:p w14:paraId="27BFE422" w14:textId="77777777" w:rsidR="0026069D" w:rsidRDefault="0026069D" w:rsidP="004C5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2ODlmYmU0NGMyMWVjMTAxMTJhM2RiZDNiNDJkN2EifQ=="/>
  </w:docVars>
  <w:rsids>
    <w:rsidRoot w:val="004B09F5"/>
    <w:rsid w:val="000A71EC"/>
    <w:rsid w:val="000F23A1"/>
    <w:rsid w:val="00124728"/>
    <w:rsid w:val="001A058C"/>
    <w:rsid w:val="001B0300"/>
    <w:rsid w:val="001F2881"/>
    <w:rsid w:val="00217C70"/>
    <w:rsid w:val="0026069D"/>
    <w:rsid w:val="00284B2A"/>
    <w:rsid w:val="002B3711"/>
    <w:rsid w:val="00381287"/>
    <w:rsid w:val="003E5645"/>
    <w:rsid w:val="004B09F5"/>
    <w:rsid w:val="004C547A"/>
    <w:rsid w:val="004C7065"/>
    <w:rsid w:val="00581C15"/>
    <w:rsid w:val="00613392"/>
    <w:rsid w:val="006214FD"/>
    <w:rsid w:val="00637C84"/>
    <w:rsid w:val="006409A0"/>
    <w:rsid w:val="00696573"/>
    <w:rsid w:val="006B2E5D"/>
    <w:rsid w:val="006B3127"/>
    <w:rsid w:val="00765DD8"/>
    <w:rsid w:val="0087134D"/>
    <w:rsid w:val="00872676"/>
    <w:rsid w:val="008E3E57"/>
    <w:rsid w:val="009E03E4"/>
    <w:rsid w:val="00A924B5"/>
    <w:rsid w:val="00B94EE9"/>
    <w:rsid w:val="00BE5554"/>
    <w:rsid w:val="00D573B5"/>
    <w:rsid w:val="00DE2FFC"/>
    <w:rsid w:val="00EA55C4"/>
    <w:rsid w:val="00FB0ECE"/>
    <w:rsid w:val="07BC60B3"/>
    <w:rsid w:val="08497781"/>
    <w:rsid w:val="0CFD33F5"/>
    <w:rsid w:val="1EFB52BB"/>
    <w:rsid w:val="27893274"/>
    <w:rsid w:val="27CE5F6F"/>
    <w:rsid w:val="2B451FAB"/>
    <w:rsid w:val="366C0E45"/>
    <w:rsid w:val="444E3F5B"/>
    <w:rsid w:val="44DF4BB3"/>
    <w:rsid w:val="46786F98"/>
    <w:rsid w:val="51E47CAD"/>
    <w:rsid w:val="546C0B28"/>
    <w:rsid w:val="5AC661A1"/>
    <w:rsid w:val="607B17DC"/>
    <w:rsid w:val="62CE02E9"/>
    <w:rsid w:val="67CC0485"/>
    <w:rsid w:val="6A9242F2"/>
    <w:rsid w:val="6BDF70C3"/>
    <w:rsid w:val="71681909"/>
    <w:rsid w:val="7E09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8477"/>
  <w15:docId w15:val="{FD5A4951-F9B9-4DD0-9897-22871F67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pPr>
      <w:ind w:firstLineChars="200" w:firstLine="420"/>
    </w:pPr>
    <w:rPr>
      <w:rFonts w:ascii="宋体"/>
      <w:color w:val="000000"/>
      <w:kern w:val="0"/>
      <w:sz w:val="24"/>
      <w:szCs w:val="20"/>
    </w:rPr>
  </w:style>
  <w:style w:type="paragraph" w:styleId="a3">
    <w:name w:val="Body Text Indent"/>
    <w:basedOn w:val="a"/>
    <w:next w:val="a"/>
    <w:qFormat/>
    <w:pPr>
      <w:spacing w:after="120"/>
      <w:ind w:leftChars="200" w:left="420"/>
    </w:pPr>
    <w:rPr>
      <w:szCs w:val="24"/>
      <w:lang w:val="zh-CN"/>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semiHidden/>
    <w:unhideWhenUsed/>
    <w:qFormat/>
    <w:rPr>
      <w:color w:val="954F72" w:themeColor="followedHyperlink"/>
      <w:u w:val="single"/>
    </w:rPr>
  </w:style>
  <w:style w:type="character" w:styleId="a9">
    <w:name w:val="Hyperlink"/>
    <w:basedOn w:val="a0"/>
    <w:uiPriority w:val="99"/>
    <w:unhideWhenUsed/>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x">
    <w:name w:val="正文x"/>
    <w:basedOn w:val="a"/>
    <w:uiPriority w:val="99"/>
    <w:qFormat/>
    <w:pPr>
      <w:spacing w:line="360" w:lineRule="auto"/>
      <w:ind w:firstLineChars="200" w:firstLine="200"/>
    </w:pPr>
    <w:rPr>
      <w:sz w:val="24"/>
    </w:rPr>
  </w:style>
  <w:style w:type="character" w:customStyle="1" w:styleId="fontstyle01">
    <w:name w:val="fontstyle01"/>
    <w:basedOn w:val="a0"/>
    <w:rPr>
      <w:rFonts w:ascii="宋体" w:eastAsia="宋体" w:hAnsi="宋体" w:cs="宋体"/>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1/201810/t20181024_66532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xinsong</dc:creator>
  <cp:lastModifiedBy>liu xinsong</cp:lastModifiedBy>
  <cp:revision>16</cp:revision>
  <dcterms:created xsi:type="dcterms:W3CDTF">2020-09-10T13:42:00Z</dcterms:created>
  <dcterms:modified xsi:type="dcterms:W3CDTF">2023-01-01T11:49:00Z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1F2EC91CAEC54CB78383297B4E3BB1B6</vt:lpwstr>
  </property>
</Properties>
</file>